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окружающему</w:t>
      </w:r>
      <w:r>
        <w:rPr>
          <w:spacing w:val="-3"/>
        </w:rPr>
        <w:t xml:space="preserve"> </w:t>
      </w:r>
      <w:r>
        <w:t>миру</w:t>
      </w:r>
      <w:r>
        <w:rPr>
          <w:spacing w:val="4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классы</w:t>
      </w:r>
    </w:p>
    <w:p>
      <w:pPr>
        <w:pStyle w:val="4"/>
        <w:spacing w:before="6"/>
        <w:ind w:left="0"/>
        <w:jc w:val="left"/>
        <w:rPr>
          <w:b/>
          <w:sz w:val="27"/>
        </w:rPr>
      </w:pPr>
    </w:p>
    <w:p>
      <w:pPr>
        <w:pStyle w:val="4"/>
        <w:jc w:val="left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 составлена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основе:</w:t>
      </w:r>
    </w:p>
    <w:p>
      <w:pPr>
        <w:pStyle w:val="7"/>
        <w:numPr>
          <w:ilvl w:val="0"/>
          <w:numId w:val="1"/>
        </w:numPr>
        <w:tabs>
          <w:tab w:val="left" w:pos="840"/>
          <w:tab w:val="left" w:pos="841"/>
        </w:tabs>
        <w:spacing w:before="4" w:after="0" w:line="240" w:lineRule="auto"/>
        <w:ind w:left="840" w:right="110" w:hanging="360"/>
        <w:jc w:val="left"/>
        <w:rPr>
          <w:rFonts w:ascii="Symbol" w:hAnsi="Symbol"/>
          <w:sz w:val="28"/>
        </w:rPr>
      </w:pPr>
      <w:r>
        <w:rPr>
          <w:sz w:val="28"/>
        </w:rPr>
        <w:t>Федеральным</w:t>
      </w:r>
      <w:r>
        <w:rPr>
          <w:spacing w:val="1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0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z w:val="28"/>
        </w:rPr>
        <w:t>29.12.2012</w:t>
      </w:r>
      <w:r>
        <w:rPr>
          <w:spacing w:val="13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273-ФЗ</w:t>
      </w:r>
      <w:r>
        <w:rPr>
          <w:spacing w:val="12"/>
          <w:sz w:val="28"/>
        </w:rPr>
        <w:t xml:space="preserve"> </w:t>
      </w:r>
      <w:r>
        <w:rPr>
          <w:sz w:val="28"/>
        </w:rPr>
        <w:t>«Об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Федерации»;</w:t>
      </w:r>
    </w:p>
    <w:p>
      <w:pPr>
        <w:pStyle w:val="7"/>
        <w:numPr>
          <w:ilvl w:val="0"/>
          <w:numId w:val="1"/>
        </w:numPr>
        <w:tabs>
          <w:tab w:val="left" w:pos="840"/>
          <w:tab w:val="left" w:pos="841"/>
        </w:tabs>
        <w:spacing w:before="0" w:after="0" w:line="240" w:lineRule="auto"/>
        <w:ind w:left="840" w:right="115" w:hanging="360"/>
        <w:jc w:val="left"/>
        <w:rPr>
          <w:rFonts w:ascii="Symbol" w:hAnsi="Symbol"/>
          <w:sz w:val="28"/>
        </w:rPr>
      </w:pPr>
      <w:r>
        <w:rPr>
          <w:sz w:val="28"/>
        </w:rPr>
        <w:t>требований</w:t>
      </w:r>
      <w:r>
        <w:rPr>
          <w:spacing w:val="5"/>
          <w:sz w:val="28"/>
        </w:rPr>
        <w:t xml:space="preserve"> </w:t>
      </w:r>
      <w:r>
        <w:rPr>
          <w:sz w:val="28"/>
        </w:rPr>
        <w:t>ФГОС</w:t>
      </w:r>
      <w:r>
        <w:rPr>
          <w:spacing w:val="7"/>
          <w:sz w:val="28"/>
        </w:rPr>
        <w:t xml:space="preserve"> </w:t>
      </w:r>
      <w:r>
        <w:rPr>
          <w:sz w:val="28"/>
        </w:rPr>
        <w:t>НОО,</w:t>
      </w:r>
      <w:r>
        <w:rPr>
          <w:spacing w:val="12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6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75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 286,</w:t>
      </w:r>
    </w:p>
    <w:p>
      <w:pPr>
        <w:pStyle w:val="7"/>
        <w:numPr>
          <w:ilvl w:val="0"/>
          <w:numId w:val="1"/>
        </w:numPr>
        <w:tabs>
          <w:tab w:val="left" w:pos="840"/>
          <w:tab w:val="left" w:pos="841"/>
          <w:tab w:val="left" w:pos="3166"/>
          <w:tab w:val="left" w:pos="4974"/>
          <w:tab w:val="left" w:pos="8033"/>
        </w:tabs>
        <w:spacing w:before="0" w:after="0" w:line="240" w:lineRule="auto"/>
        <w:ind w:left="840" w:right="119" w:hanging="360"/>
        <w:jc w:val="left"/>
        <w:rPr>
          <w:rFonts w:ascii="Symbol" w:hAnsi="Symbol"/>
          <w:sz w:val="24"/>
        </w:rPr>
      </w:pPr>
      <w:r>
        <w:rPr>
          <w:sz w:val="28"/>
        </w:rPr>
        <w:t>Основная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2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2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2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z w:val="28"/>
        </w:rPr>
        <w:tab/>
      </w:r>
      <w:r>
        <w:rPr>
          <w:sz w:val="28"/>
        </w:rPr>
        <w:t>бюджетного</w:t>
      </w:r>
      <w:r>
        <w:rPr>
          <w:sz w:val="28"/>
        </w:rPr>
        <w:tab/>
      </w:r>
      <w:r>
        <w:rPr>
          <w:sz w:val="28"/>
        </w:rPr>
        <w:t>общеобразовательного</w:t>
      </w:r>
      <w:r>
        <w:rPr>
          <w:sz w:val="28"/>
        </w:rPr>
        <w:tab/>
      </w:r>
      <w:r>
        <w:rPr>
          <w:spacing w:val="-1"/>
          <w:sz w:val="28"/>
        </w:rPr>
        <w:t>учреждения</w:t>
      </w:r>
    </w:p>
    <w:p>
      <w:pPr>
        <w:pStyle w:val="4"/>
        <w:spacing w:line="242" w:lineRule="auto"/>
        <w:ind w:left="840" w:right="107"/>
      </w:pPr>
      <w:r>
        <w:t>«</w:t>
      </w:r>
      <w:r>
        <w:rPr>
          <w:lang w:val="ru-RU"/>
        </w:rPr>
        <w:t>Астрахановская</w:t>
      </w:r>
      <w:r>
        <w:rPr>
          <w:rFonts w:hint="default"/>
          <w:lang w:val="ru-RU"/>
        </w:rPr>
        <w:t xml:space="preserve"> ООШ</w:t>
      </w:r>
      <w:bookmarkStart w:id="0" w:name="_GoBack"/>
      <w:bookmarkEnd w:id="0"/>
      <w:r>
        <w:t>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изменениями)(утверждена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№№30/3-Д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30.08.2022г).</w:t>
      </w:r>
    </w:p>
    <w:p>
      <w:pPr>
        <w:pStyle w:val="7"/>
        <w:numPr>
          <w:ilvl w:val="0"/>
          <w:numId w:val="1"/>
        </w:numPr>
        <w:tabs>
          <w:tab w:val="left" w:pos="841"/>
        </w:tabs>
        <w:spacing w:before="0" w:after="0" w:line="240" w:lineRule="auto"/>
        <w:ind w:left="840" w:right="116" w:hanging="360"/>
        <w:jc w:val="both"/>
        <w:rPr>
          <w:rFonts w:ascii="Symbol" w:hAnsi="Symbol"/>
          <w:sz w:val="28"/>
        </w:rPr>
      </w:pP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57"/>
          <w:sz w:val="28"/>
        </w:rPr>
        <w:t xml:space="preserve"> </w:t>
      </w:r>
      <w:r>
        <w:rPr>
          <w:sz w:val="28"/>
        </w:rPr>
        <w:t>«Тюльганская</w:t>
      </w:r>
      <w:r>
        <w:rPr>
          <w:spacing w:val="59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59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59"/>
          <w:sz w:val="28"/>
        </w:rPr>
        <w:t xml:space="preserve"> </w:t>
      </w:r>
      <w:r>
        <w:rPr>
          <w:sz w:val="28"/>
        </w:rPr>
        <w:t>школа</w:t>
      </w:r>
      <w:r>
        <w:rPr>
          <w:spacing w:val="59"/>
          <w:sz w:val="28"/>
        </w:rPr>
        <w:t xml:space="preserve"> </w:t>
      </w:r>
      <w:r>
        <w:rPr>
          <w:sz w:val="28"/>
        </w:rPr>
        <w:t>№1»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2022- 2023</w:t>
      </w:r>
      <w:r>
        <w:rPr>
          <w:spacing w:val="6"/>
          <w:sz w:val="28"/>
        </w:rPr>
        <w:t xml:space="preserve"> </w:t>
      </w:r>
      <w:r>
        <w:rPr>
          <w:sz w:val="28"/>
        </w:rPr>
        <w:t>учебный год.</w:t>
      </w:r>
    </w:p>
    <w:p>
      <w:pPr>
        <w:pStyle w:val="4"/>
        <w:spacing w:before="9"/>
        <w:ind w:left="0"/>
        <w:jc w:val="left"/>
        <w:rPr>
          <w:sz w:val="26"/>
        </w:rPr>
      </w:pPr>
    </w:p>
    <w:p>
      <w:pPr>
        <w:pStyle w:val="4"/>
        <w:spacing w:before="1"/>
        <w:ind w:right="115" w:firstLine="566"/>
        <w:rPr>
          <w:b/>
        </w:rPr>
      </w:pPr>
      <w:r>
        <w:t>Изучение предмета «Окружающий мир» в начальной школе 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3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целей:</w:t>
      </w:r>
    </w:p>
    <w:p>
      <w:pPr>
        <w:pStyle w:val="7"/>
        <w:numPr>
          <w:ilvl w:val="1"/>
          <w:numId w:val="1"/>
        </w:numPr>
        <w:tabs>
          <w:tab w:val="left" w:pos="841"/>
        </w:tabs>
        <w:spacing w:before="28" w:after="0" w:line="240" w:lineRule="auto"/>
        <w:ind w:left="119" w:right="115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рационально-научного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эмоционально-ценностного осмысления ребёнком личного опыта общения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 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природой;</w:t>
      </w:r>
    </w:p>
    <w:p>
      <w:pPr>
        <w:pStyle w:val="7"/>
        <w:numPr>
          <w:ilvl w:val="1"/>
          <w:numId w:val="1"/>
        </w:numPr>
        <w:tabs>
          <w:tab w:val="left" w:pos="841"/>
        </w:tabs>
        <w:spacing w:before="32" w:after="0" w:line="240" w:lineRule="auto"/>
        <w:ind w:left="119" w:right="123" w:firstLine="566"/>
        <w:jc w:val="both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общества.</w:t>
      </w:r>
    </w:p>
    <w:p>
      <w:pPr>
        <w:pStyle w:val="4"/>
        <w:spacing w:before="33"/>
        <w:ind w:left="686"/>
      </w:pPr>
      <w:r>
        <w:t>Основными</w:t>
      </w:r>
      <w:r>
        <w:rPr>
          <w:spacing w:val="-4"/>
        </w:rPr>
        <w:t xml:space="preserve"> </w:t>
      </w:r>
      <w:r>
        <w:rPr>
          <w:b/>
        </w:rPr>
        <w:t>задачами</w:t>
      </w:r>
      <w:r>
        <w:rPr>
          <w:b/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являются:</w:t>
      </w:r>
    </w:p>
    <w:p>
      <w:pPr>
        <w:pStyle w:val="4"/>
        <w:spacing w:before="2"/>
        <w:ind w:left="0"/>
        <w:jc w:val="left"/>
        <w:rPr>
          <w:sz w:val="24"/>
        </w:rPr>
      </w:pPr>
    </w:p>
    <w:p>
      <w:pPr>
        <w:pStyle w:val="7"/>
        <w:numPr>
          <w:ilvl w:val="0"/>
          <w:numId w:val="2"/>
        </w:numPr>
        <w:tabs>
          <w:tab w:val="left" w:pos="1537"/>
        </w:tabs>
        <w:spacing w:before="0" w:after="0" w:line="240" w:lineRule="auto"/>
        <w:ind w:left="119" w:right="110" w:firstLine="566"/>
        <w:jc w:val="both"/>
        <w:rPr>
          <w:sz w:val="28"/>
        </w:rPr>
      </w:pPr>
      <w:r>
        <w:rPr>
          <w:sz w:val="28"/>
        </w:rPr>
        <w:t>формирование уважительного отношения к семье, населённому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>
      <w:pPr>
        <w:pStyle w:val="7"/>
        <w:numPr>
          <w:ilvl w:val="0"/>
          <w:numId w:val="2"/>
        </w:numPr>
        <w:tabs>
          <w:tab w:val="left" w:pos="1537"/>
        </w:tabs>
        <w:spacing w:before="0" w:after="0" w:line="240" w:lineRule="auto"/>
        <w:ind w:left="119" w:right="125" w:firstLine="566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окружающего мира,</w:t>
      </w:r>
      <w:r>
        <w:rPr>
          <w:spacing w:val="4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2"/>
          <w:sz w:val="28"/>
        </w:rPr>
        <w:t xml:space="preserve"> </w:t>
      </w:r>
      <w:r>
        <w:rPr>
          <w:sz w:val="28"/>
        </w:rPr>
        <w:t>в нём;</w:t>
      </w:r>
    </w:p>
    <w:p>
      <w:pPr>
        <w:pStyle w:val="7"/>
        <w:numPr>
          <w:ilvl w:val="0"/>
          <w:numId w:val="2"/>
        </w:numPr>
        <w:tabs>
          <w:tab w:val="left" w:pos="1537"/>
        </w:tabs>
        <w:spacing w:before="0" w:after="0" w:line="240" w:lineRule="auto"/>
        <w:ind w:left="119" w:right="109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>
      <w:pPr>
        <w:pStyle w:val="7"/>
        <w:numPr>
          <w:ilvl w:val="0"/>
          <w:numId w:val="2"/>
        </w:numPr>
        <w:tabs>
          <w:tab w:val="left" w:pos="1537"/>
        </w:tabs>
        <w:spacing w:before="3" w:after="0" w:line="240" w:lineRule="auto"/>
        <w:ind w:left="119" w:right="120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социуме.</w:t>
      </w:r>
    </w:p>
    <w:p>
      <w:pPr>
        <w:pStyle w:val="4"/>
        <w:spacing w:before="2"/>
        <w:ind w:left="0"/>
        <w:jc w:val="left"/>
        <w:rPr>
          <w:sz w:val="24"/>
        </w:rPr>
      </w:pPr>
    </w:p>
    <w:p>
      <w:pPr>
        <w:pStyle w:val="4"/>
        <w:ind w:left="480" w:right="1786"/>
        <w:jc w:val="left"/>
      </w:pPr>
      <w:r>
        <w:t>Для реализации программного материала используются:</w:t>
      </w:r>
      <w:r>
        <w:rPr>
          <w:spacing w:val="1"/>
        </w:rPr>
        <w:t xml:space="preserve"> </w:t>
      </w:r>
      <w:r>
        <w:t>1.А.А. Плешаков. Окружающий мир. Учебник. 1 класс В 2 ч.</w:t>
      </w:r>
      <w:r>
        <w:rPr>
          <w:spacing w:val="-67"/>
        </w:rPr>
        <w:t xml:space="preserve"> </w:t>
      </w:r>
      <w:r>
        <w:t>2.А.А. Плешаков. Окружающий мир. Учебник. 2 класс В 2 ч.</w:t>
      </w:r>
      <w:r>
        <w:rPr>
          <w:spacing w:val="-67"/>
        </w:rPr>
        <w:t xml:space="preserve"> </w:t>
      </w:r>
      <w:r>
        <w:t>3.А.А. Плешаков. Окружающий мир. Учебник. 3 класс В 2 ч.</w:t>
      </w:r>
      <w:r>
        <w:rPr>
          <w:spacing w:val="-67"/>
        </w:rPr>
        <w:t xml:space="preserve"> </w:t>
      </w:r>
      <w:r>
        <w:t>4.А.А.</w:t>
      </w:r>
      <w:r>
        <w:rPr>
          <w:spacing w:val="-2"/>
        </w:rPr>
        <w:t xml:space="preserve"> </w:t>
      </w:r>
      <w:r>
        <w:t>Плешаков.</w:t>
      </w:r>
      <w:r>
        <w:rPr>
          <w:spacing w:val="-1"/>
        </w:rPr>
        <w:t xml:space="preserve"> </w:t>
      </w:r>
      <w:r>
        <w:t>Окружающий</w:t>
      </w:r>
      <w:r>
        <w:rPr>
          <w:spacing w:val="-4"/>
        </w:rPr>
        <w:t xml:space="preserve"> </w:t>
      </w:r>
      <w:r>
        <w:t>мир.</w:t>
      </w:r>
      <w:r>
        <w:rPr>
          <w:spacing w:val="-2"/>
        </w:rPr>
        <w:t xml:space="preserve"> </w:t>
      </w:r>
      <w:r>
        <w:t>Учебник.</w:t>
      </w:r>
      <w:r>
        <w:rPr>
          <w:spacing w:val="-1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ч.</w:t>
      </w:r>
    </w:p>
    <w:p>
      <w:pPr>
        <w:spacing w:after="0"/>
        <w:jc w:val="left"/>
        <w:sectPr>
          <w:type w:val="continuous"/>
          <w:pgSz w:w="11910" w:h="16840"/>
          <w:pgMar w:top="1040" w:right="740" w:bottom="280" w:left="1580" w:header="720" w:footer="720" w:gutter="0"/>
          <w:cols w:space="720" w:num="1"/>
        </w:sectPr>
      </w:pPr>
    </w:p>
    <w:p>
      <w:pPr>
        <w:pStyle w:val="4"/>
        <w:spacing w:before="67" w:line="322" w:lineRule="exact"/>
      </w:pP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Федеральным</w:t>
      </w:r>
      <w:r>
        <w:rPr>
          <w:spacing w:val="10"/>
        </w:rPr>
        <w:t xml:space="preserve"> </w:t>
      </w:r>
      <w:r>
        <w:t>базисным</w:t>
      </w:r>
      <w:r>
        <w:rPr>
          <w:spacing w:val="10"/>
        </w:rPr>
        <w:t xml:space="preserve"> </w:t>
      </w:r>
      <w:r>
        <w:t>учебным</w:t>
      </w:r>
      <w:r>
        <w:rPr>
          <w:spacing w:val="10"/>
        </w:rPr>
        <w:t xml:space="preserve"> </w:t>
      </w:r>
      <w:r>
        <w:t>планом</w:t>
      </w:r>
      <w:r>
        <w:rPr>
          <w:spacing w:val="9"/>
        </w:rPr>
        <w:t xml:space="preserve"> </w:t>
      </w:r>
      <w:r>
        <w:t>учебный</w:t>
      </w:r>
      <w:r>
        <w:rPr>
          <w:spacing w:val="22"/>
        </w:rPr>
        <w:t xml:space="preserve"> </w:t>
      </w:r>
      <w:r>
        <w:t>предмет</w:t>
      </w:r>
    </w:p>
    <w:p>
      <w:pPr>
        <w:pStyle w:val="4"/>
        <w:ind w:right="106"/>
      </w:pP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 xml:space="preserve">как </w:t>
      </w:r>
      <w:r>
        <w:rPr>
          <w:i/>
        </w:rPr>
        <w:t xml:space="preserve">обязательный </w:t>
      </w:r>
      <w:r>
        <w:t>компонент.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 рассчитана на 270</w:t>
      </w:r>
      <w:r>
        <w:rPr>
          <w:spacing w:val="1"/>
        </w:rPr>
        <w:t xml:space="preserve"> </w:t>
      </w:r>
      <w:r>
        <w:t>ч. В 1 классе на изучение отводится 66 ч (2 ч в</w:t>
      </w:r>
      <w:r>
        <w:rPr>
          <w:spacing w:val="1"/>
        </w:rPr>
        <w:t xml:space="preserve"> </w:t>
      </w:r>
      <w:r>
        <w:t>неделю, 33 учебные недели). Во 2-4 классах – по 68 ч (2 ч в неделю, 34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недели).</w:t>
      </w:r>
    </w:p>
    <w:sectPr>
      <w:pgSz w:w="11910" w:h="16840"/>
      <w:pgMar w:top="1040" w:right="74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19" w:hanging="85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66" w:hanging="8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12" w:hanging="8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59" w:hanging="8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05" w:hanging="8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52" w:hanging="8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98" w:hanging="8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44" w:hanging="8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91" w:hanging="850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840" w:hanging="360"/>
      </w:pPr>
      <w:rPr>
        <w:rFonts w:hint="default"/>
        <w:w w:val="99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19" w:hanging="154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11" w:hanging="15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83" w:hanging="15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54" w:hanging="15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26" w:hanging="15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697" w:hanging="15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69" w:hanging="15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40" w:hanging="1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7565D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5">
    <w:name w:val="Title"/>
    <w:basedOn w:val="1"/>
    <w:qFormat/>
    <w:uiPriority w:val="1"/>
    <w:pPr>
      <w:spacing w:before="72"/>
      <w:ind w:left="119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19" w:right="110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2023-10-10T17:02:00Z</dcterms:created>
  <dc:creator>Пользователь Windows</dc:creator>
  <cp:lastModifiedBy>User</cp:lastModifiedBy>
  <dcterms:modified xsi:type="dcterms:W3CDTF">2023-10-10T17:06:22Z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  <property fmtid="{D5CDD505-2E9C-101B-9397-08002B2CF9AE}" pid="5" name="KSOProductBuildVer">
    <vt:lpwstr>1049-12.2.0.13215</vt:lpwstr>
  </property>
  <property fmtid="{D5CDD505-2E9C-101B-9397-08002B2CF9AE}" pid="6" name="ICV">
    <vt:lpwstr>CE7A2B150EC74D51A8EDF1926F3533A9_12</vt:lpwstr>
  </property>
</Properties>
</file>