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A4645">
      <w:pPr>
        <w:spacing w:after="0" w:line="240" w:lineRule="auto"/>
        <w:ind w:firstLine="709"/>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Отдел образования администрации Тюльганского района</w:t>
      </w:r>
    </w:p>
    <w:p w14:paraId="04E4BEF0">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Муниципальное бюджетное общеобразовательное учреждение «Астрахановская ООШ»</w:t>
      </w:r>
    </w:p>
    <w:p w14:paraId="14B6ACE2">
      <w:pPr>
        <w:spacing w:after="0" w:line="240" w:lineRule="auto"/>
        <w:ind w:firstLine="709"/>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Тюльганского района Оренбургской области</w:t>
      </w:r>
    </w:p>
    <w:p w14:paraId="02668889">
      <w:pPr>
        <w:spacing w:after="0" w:line="240" w:lineRule="auto"/>
        <w:ind w:firstLine="709"/>
        <w:jc w:val="both"/>
        <w:rPr>
          <w:rFonts w:ascii="Times New Roman" w:hAnsi="Times New Roman" w:eastAsia="Times New Roman" w:cs="Times New Roman"/>
          <w:b/>
          <w:sz w:val="24"/>
          <w:szCs w:val="24"/>
          <w:lang w:eastAsia="ru-RU"/>
        </w:rPr>
      </w:pPr>
    </w:p>
    <w:p w14:paraId="57307B4E">
      <w:pPr>
        <w:spacing w:after="0" w:line="240" w:lineRule="auto"/>
        <w:ind w:firstLine="709"/>
        <w:jc w:val="both"/>
        <w:rPr>
          <w:rFonts w:ascii="Times New Roman" w:hAnsi="Times New Roman" w:eastAsia="Times New Roman" w:cs="Times New Roman"/>
          <w:sz w:val="28"/>
          <w:szCs w:val="28"/>
          <w:lang w:eastAsia="ru-RU"/>
        </w:rPr>
      </w:pPr>
    </w:p>
    <w:tbl>
      <w:tblPr>
        <w:tblStyle w:val="18"/>
        <w:tblpPr w:leftFromText="180" w:rightFromText="180" w:vertAnchor="text" w:horzAnchor="page" w:tblpX="1322" w:tblpY="2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0"/>
        <w:gridCol w:w="5376"/>
      </w:tblGrid>
      <w:tr w14:paraId="4CF8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4740" w:type="dxa"/>
          </w:tcPr>
          <w:p w14:paraId="2756FF8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Согласовано на мет совете</w:t>
            </w:r>
          </w:p>
          <w:p w14:paraId="54D741C9">
            <w:pPr>
              <w:spacing w:after="0" w:line="240" w:lineRule="auto"/>
              <w:jc w:val="both"/>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drawing>
                <wp:anchor distT="0" distB="0" distL="114300" distR="114300" simplePos="0" relativeHeight="251659264" behindDoc="1" locked="0" layoutInCell="1" allowOverlap="1">
                  <wp:simplePos x="0" y="0"/>
                  <wp:positionH relativeFrom="column">
                    <wp:posOffset>2938780</wp:posOffset>
                  </wp:positionH>
                  <wp:positionV relativeFrom="paragraph">
                    <wp:posOffset>55880</wp:posOffset>
                  </wp:positionV>
                  <wp:extent cx="1004570" cy="871220"/>
                  <wp:effectExtent l="0" t="0" r="1270" b="12700"/>
                  <wp:wrapNone/>
                  <wp:docPr id="4" name="Изображение 4" descr="Захват2023102118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Захват20231021184315"/>
                          <pic:cNvPicPr>
                            <a:picLocks noChangeAspect="1"/>
                          </pic:cNvPicPr>
                        </pic:nvPicPr>
                        <pic:blipFill>
                          <a:blip r:embed="rId12"/>
                          <a:stretch>
                            <a:fillRect/>
                          </a:stretch>
                        </pic:blipFill>
                        <pic:spPr>
                          <a:xfrm>
                            <a:off x="0" y="0"/>
                            <a:ext cx="1004570" cy="871220"/>
                          </a:xfrm>
                          <a:prstGeom prst="rect">
                            <a:avLst/>
                          </a:prstGeom>
                        </pic:spPr>
                      </pic:pic>
                    </a:graphicData>
                  </a:graphic>
                </wp:anchor>
              </w:drawing>
            </w:r>
            <w:r>
              <w:rPr>
                <w:rFonts w:ascii="Times New Roman" w:hAnsi="Times New Roman" w:eastAsia="Times New Roman" w:cs="Times New Roman"/>
                <w:sz w:val="28"/>
                <w:szCs w:val="28"/>
                <w:lang w:eastAsia="ru-RU"/>
              </w:rPr>
              <w:t xml:space="preserve">26.08.2024г. </w:t>
            </w:r>
            <w:r>
              <w:rPr>
                <w:rFonts w:ascii="Times New Roman" w:hAnsi="Times New Roman" w:eastAsia="Times New Roman" w:cs="Times New Roman"/>
                <w:sz w:val="28"/>
                <w:szCs w:val="28"/>
                <w:lang w:val="en-US" w:eastAsia="ru-RU"/>
              </w:rPr>
              <w:t>Протокол №1</w:t>
            </w:r>
          </w:p>
          <w:p w14:paraId="2A72F823">
            <w:pPr>
              <w:spacing w:after="0" w:line="240" w:lineRule="auto"/>
              <w:rPr>
                <w:rFonts w:ascii="Times New Roman" w:hAnsi="Times New Roman" w:eastAsia="Times New Roman" w:cs="Times New Roman"/>
                <w:sz w:val="28"/>
                <w:szCs w:val="28"/>
                <w:lang w:eastAsia="ru-RU"/>
              </w:rPr>
            </w:pPr>
          </w:p>
          <w:p w14:paraId="150CE6F9">
            <w:pPr>
              <w:spacing w:after="0" w:line="240" w:lineRule="auto"/>
              <w:jc w:val="center"/>
              <w:rPr>
                <w:rFonts w:ascii="Times New Roman" w:hAnsi="Times New Roman" w:eastAsia="Times New Roman" w:cs="Times New Roman"/>
                <w:sz w:val="28"/>
                <w:szCs w:val="28"/>
                <w:lang w:eastAsia="ru-RU"/>
              </w:rPr>
            </w:pPr>
          </w:p>
        </w:tc>
        <w:tc>
          <w:tcPr>
            <w:tcW w:w="5376" w:type="dxa"/>
          </w:tcPr>
          <w:p w14:paraId="3E260D6D">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«Утверждаю»</w:t>
            </w:r>
          </w:p>
          <w:p w14:paraId="252BDBDA">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Директор МБОУ «Астрахановская ООШ»</w:t>
            </w:r>
          </w:p>
          <w:p w14:paraId="56417872">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Сарсангаеева Л.Ю.</w:t>
            </w:r>
          </w:p>
          <w:p w14:paraId="1AE97365">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Приказ № </w:t>
            </w:r>
            <w:r>
              <w:rPr>
                <w:rFonts w:hint="default" w:ascii="Times New Roman" w:hAnsi="Times New Roman" w:eastAsia="Times New Roman" w:cs="Times New Roman"/>
                <w:sz w:val="28"/>
                <w:szCs w:val="28"/>
                <w:lang w:val="en-US" w:eastAsia="ru-RU"/>
              </w:rPr>
              <w:t>71/1</w:t>
            </w:r>
            <w:r>
              <w:rPr>
                <w:rFonts w:ascii="Times New Roman" w:hAnsi="Times New Roman" w:eastAsia="Times New Roman" w:cs="Times New Roman"/>
                <w:sz w:val="28"/>
                <w:szCs w:val="28"/>
                <w:lang w:eastAsia="ru-RU"/>
              </w:rPr>
              <w:t xml:space="preserve">  2</w:t>
            </w:r>
            <w:r>
              <w:rPr>
                <w:rFonts w:hint="default" w:ascii="Times New Roman" w:hAnsi="Times New Roman" w:eastAsia="Times New Roman" w:cs="Times New Roman"/>
                <w:sz w:val="28"/>
                <w:szCs w:val="28"/>
                <w:lang w:val="en-US" w:eastAsia="ru-RU"/>
              </w:rPr>
              <w:t>6</w:t>
            </w:r>
            <w:r>
              <w:rPr>
                <w:rFonts w:ascii="Times New Roman" w:hAnsi="Times New Roman" w:eastAsia="Times New Roman" w:cs="Times New Roman"/>
                <w:sz w:val="28"/>
                <w:szCs w:val="28"/>
                <w:lang w:eastAsia="ru-RU"/>
              </w:rPr>
              <w:t>.08.09 2024 г</w:t>
            </w:r>
          </w:p>
        </w:tc>
      </w:tr>
    </w:tbl>
    <w:p w14:paraId="65B463D2">
      <w:pPr>
        <w:spacing w:after="0" w:line="240" w:lineRule="auto"/>
        <w:jc w:val="center"/>
        <w:rPr>
          <w:rFonts w:ascii="Times New Roman" w:hAnsi="Times New Roman" w:eastAsia="Times New Roman" w:cs="Times New Roman"/>
          <w:sz w:val="28"/>
          <w:szCs w:val="28"/>
          <w:lang w:eastAsia="ru-RU"/>
        </w:rPr>
      </w:pPr>
    </w:p>
    <w:p w14:paraId="6131F01E">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Дополнительная общеобразовательная</w:t>
      </w:r>
    </w:p>
    <w:p w14:paraId="71DC46B8">
      <w:pPr>
        <w:spacing w:after="0" w:line="240" w:lineRule="auto"/>
        <w:ind w:firstLine="708"/>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общеразвивающая  программа</w:t>
      </w:r>
    </w:p>
    <w:p w14:paraId="7B4C6CBB">
      <w:pPr>
        <w:spacing w:after="0" w:line="240" w:lineRule="auto"/>
        <w:ind w:firstLine="708"/>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художественной направленности</w:t>
      </w:r>
    </w:p>
    <w:p w14:paraId="360E85A4">
      <w:pPr>
        <w:spacing w:after="0" w:line="240" w:lineRule="auto"/>
        <w:ind w:firstLine="709"/>
        <w:jc w:val="center"/>
        <w:outlineLvl w:val="1"/>
        <w:rPr>
          <w:rFonts w:ascii="Times New Roman" w:hAnsi="Times New Roman" w:eastAsia="Calibri" w:cs="Times New Roman"/>
          <w:sz w:val="26"/>
          <w:szCs w:val="33"/>
          <w:lang w:eastAsia="ru-RU"/>
        </w:rPr>
      </w:pPr>
    </w:p>
    <w:p w14:paraId="39322EF7">
      <w:pPr>
        <w:spacing w:after="0" w:line="240" w:lineRule="auto"/>
        <w:jc w:val="center"/>
        <w:rPr>
          <w:rFonts w:ascii="Times New Roman" w:hAnsi="Times New Roman" w:eastAsia="Times New Roman" w:cs="Times New Roman"/>
          <w:b/>
          <w:sz w:val="36"/>
          <w:szCs w:val="36"/>
          <w:lang w:eastAsia="ru-RU"/>
        </w:rPr>
      </w:pPr>
      <w:r>
        <w:rPr>
          <w:rFonts w:ascii="Times New Roman" w:hAnsi="Times New Roman" w:eastAsia="Times New Roman" w:cs="Times New Roman"/>
          <w:b/>
          <w:sz w:val="36"/>
          <w:szCs w:val="36"/>
          <w:lang w:eastAsia="ru-RU"/>
        </w:rPr>
        <w:t>«Театральное искусство»</w:t>
      </w:r>
    </w:p>
    <w:p w14:paraId="667F9666">
      <w:pPr>
        <w:spacing w:after="0" w:line="240" w:lineRule="auto"/>
        <w:jc w:val="center"/>
        <w:rPr>
          <w:rFonts w:ascii="Times New Roman" w:hAnsi="Times New Roman" w:eastAsia="Times New Roman" w:cs="Times New Roman"/>
          <w:b/>
          <w:sz w:val="36"/>
          <w:szCs w:val="36"/>
          <w:lang w:eastAsia="ru-RU"/>
        </w:rPr>
      </w:pPr>
      <w:r>
        <w:rPr>
          <w:rFonts w:ascii="Times New Roman" w:hAnsi="Times New Roman" w:eastAsia="Times New Roman" w:cs="Times New Roman"/>
          <w:b/>
          <w:sz w:val="36"/>
          <w:szCs w:val="36"/>
          <w:lang w:eastAsia="ru-RU"/>
        </w:rPr>
        <w:t>( ТО «Театр «Колобок»)</w:t>
      </w:r>
    </w:p>
    <w:p w14:paraId="05F6102A">
      <w:pPr>
        <w:spacing w:after="0" w:line="240" w:lineRule="auto"/>
        <w:ind w:firstLine="709"/>
        <w:jc w:val="center"/>
        <w:rPr>
          <w:rFonts w:ascii="Times New Roman" w:hAnsi="Times New Roman" w:eastAsia="Times New Roman" w:cs="Times New Roman"/>
          <w:b/>
          <w:sz w:val="28"/>
          <w:szCs w:val="24"/>
          <w:lang w:eastAsia="ru-RU"/>
        </w:rPr>
      </w:pPr>
    </w:p>
    <w:p w14:paraId="2753991E">
      <w:pPr>
        <w:spacing w:after="0" w:line="240" w:lineRule="auto"/>
        <w:ind w:firstLine="709"/>
        <w:jc w:val="center"/>
        <w:rPr>
          <w:rFonts w:ascii="Times New Roman" w:hAnsi="Times New Roman" w:eastAsia="Times New Roman" w:cs="Times New Roman"/>
          <w:b/>
          <w:sz w:val="28"/>
          <w:szCs w:val="24"/>
          <w:lang w:eastAsia="ru-RU"/>
        </w:rPr>
      </w:pPr>
      <w:r>
        <w:rPr>
          <w:rFonts w:ascii="Times New Roman" w:hAnsi="Times New Roman" w:eastAsia="Times New Roman" w:cs="Times New Roman"/>
          <w:b/>
          <w:sz w:val="28"/>
          <w:szCs w:val="24"/>
          <w:lang w:eastAsia="ru-RU"/>
        </w:rPr>
        <w:t>Срок реализации – 1 год</w:t>
      </w:r>
    </w:p>
    <w:p w14:paraId="5726C455">
      <w:pPr>
        <w:spacing w:after="0" w:line="240" w:lineRule="auto"/>
        <w:ind w:firstLine="709"/>
        <w:jc w:val="center"/>
        <w:rPr>
          <w:rFonts w:ascii="Times New Roman" w:hAnsi="Times New Roman" w:eastAsia="Times New Roman" w:cs="Times New Roman"/>
          <w:b/>
          <w:sz w:val="28"/>
          <w:szCs w:val="24"/>
          <w:lang w:eastAsia="ru-RU"/>
        </w:rPr>
      </w:pPr>
      <w:r>
        <w:rPr>
          <w:rFonts w:ascii="Times New Roman" w:hAnsi="Times New Roman" w:eastAsia="Times New Roman" w:cs="Times New Roman"/>
          <w:b/>
          <w:sz w:val="28"/>
          <w:szCs w:val="24"/>
          <w:lang w:eastAsia="ru-RU"/>
        </w:rPr>
        <w:t>Возраст обучающихся 7- 14 лет</w:t>
      </w:r>
    </w:p>
    <w:p w14:paraId="28D3E85C">
      <w:pPr>
        <w:spacing w:after="0" w:line="240" w:lineRule="auto"/>
        <w:ind w:firstLine="709"/>
        <w:jc w:val="center"/>
        <w:rPr>
          <w:rFonts w:ascii="Times New Roman" w:hAnsi="Times New Roman" w:eastAsia="Times New Roman" w:cs="Times New Roman"/>
          <w:b/>
          <w:sz w:val="28"/>
          <w:szCs w:val="24"/>
          <w:lang w:eastAsia="ru-RU"/>
        </w:rPr>
      </w:pPr>
      <w:r>
        <w:rPr>
          <w:rFonts w:ascii="Times New Roman" w:hAnsi="Times New Roman" w:eastAsia="Times New Roman" w:cs="Times New Roman"/>
          <w:b/>
          <w:sz w:val="28"/>
          <w:szCs w:val="24"/>
          <w:lang w:eastAsia="ru-RU"/>
        </w:rPr>
        <w:t>Стартовый уровень освоения</w:t>
      </w:r>
    </w:p>
    <w:p w14:paraId="3F211E00">
      <w:pPr>
        <w:tabs>
          <w:tab w:val="left" w:pos="8010"/>
        </w:tabs>
        <w:spacing w:after="0" w:line="240" w:lineRule="auto"/>
        <w:ind w:firstLine="709"/>
        <w:jc w:val="both"/>
        <w:rPr>
          <w:rFonts w:ascii="Times New Roman" w:hAnsi="Times New Roman" w:eastAsia="Times New Roman" w:cs="Times New Roman"/>
          <w:sz w:val="28"/>
          <w:szCs w:val="24"/>
          <w:lang w:eastAsia="ru-RU"/>
        </w:rPr>
      </w:pPr>
      <w:r>
        <w:rPr>
          <w:rFonts w:ascii="Times New Roman" w:hAnsi="Times New Roman" w:eastAsia="Times New Roman" w:cs="Times New Roman"/>
          <w:b/>
          <w:sz w:val="28"/>
          <w:szCs w:val="24"/>
          <w:lang w:eastAsia="ru-RU"/>
        </w:rPr>
        <w:tab/>
      </w:r>
    </w:p>
    <w:p w14:paraId="05CFA519">
      <w:pPr>
        <w:tabs>
          <w:tab w:val="left" w:pos="8010"/>
        </w:tabs>
        <w:spacing w:after="0" w:line="240" w:lineRule="auto"/>
        <w:jc w:val="both"/>
        <w:rPr>
          <w:rFonts w:ascii="Times New Roman" w:hAnsi="Times New Roman" w:eastAsia="Times New Roman" w:cs="Times New Roman"/>
          <w:sz w:val="28"/>
          <w:szCs w:val="24"/>
          <w:lang w:eastAsia="ru-RU"/>
        </w:rPr>
      </w:pPr>
    </w:p>
    <w:p w14:paraId="12316DB3">
      <w:pPr>
        <w:tabs>
          <w:tab w:val="left" w:pos="8010"/>
        </w:tabs>
        <w:spacing w:after="0" w:line="240" w:lineRule="auto"/>
        <w:ind w:firstLine="709"/>
        <w:jc w:val="both"/>
        <w:rPr>
          <w:rFonts w:ascii="Times New Roman" w:hAnsi="Times New Roman" w:eastAsia="Times New Roman" w:cs="Times New Roman"/>
          <w:sz w:val="28"/>
          <w:szCs w:val="24"/>
          <w:lang w:eastAsia="ru-RU"/>
        </w:rPr>
      </w:pPr>
      <w:r>
        <w:rPr>
          <w:rFonts w:ascii="Times New Roman" w:hAnsi="Times New Roman" w:eastAsia="Times New Roman" w:cs="Times New Roman"/>
          <w:sz w:val="28"/>
          <w:szCs w:val="24"/>
          <w:lang w:eastAsia="ru-RU"/>
        </w:rPr>
        <w:t xml:space="preserve">     </w:t>
      </w:r>
    </w:p>
    <w:p w14:paraId="3AA2E3CB">
      <w:pPr>
        <w:tabs>
          <w:tab w:val="left" w:pos="8010"/>
        </w:tabs>
        <w:spacing w:after="0" w:line="240" w:lineRule="auto"/>
        <w:jc w:val="both"/>
        <w:rPr>
          <w:rFonts w:ascii="Times New Roman" w:hAnsi="Times New Roman" w:eastAsia="Times New Roman" w:cs="Times New Roman"/>
          <w:sz w:val="28"/>
          <w:szCs w:val="24"/>
          <w:lang w:eastAsia="ru-RU"/>
        </w:rPr>
      </w:pPr>
    </w:p>
    <w:p w14:paraId="065DFA76">
      <w:pPr>
        <w:tabs>
          <w:tab w:val="left" w:pos="8010"/>
        </w:tabs>
        <w:spacing w:after="0" w:line="240" w:lineRule="auto"/>
        <w:ind w:firstLine="709"/>
        <w:jc w:val="both"/>
        <w:rPr>
          <w:rFonts w:ascii="Times New Roman" w:hAnsi="Times New Roman" w:eastAsia="Times New Roman" w:cs="Times New Roman"/>
          <w:sz w:val="28"/>
          <w:szCs w:val="24"/>
          <w:lang w:eastAsia="ru-RU"/>
        </w:rPr>
      </w:pPr>
    </w:p>
    <w:p w14:paraId="691971C3">
      <w:pPr>
        <w:tabs>
          <w:tab w:val="left" w:pos="8010"/>
        </w:tabs>
        <w:spacing w:after="0" w:line="240" w:lineRule="auto"/>
        <w:ind w:firstLine="709"/>
        <w:jc w:val="both"/>
        <w:rPr>
          <w:rFonts w:ascii="Times New Roman" w:hAnsi="Times New Roman" w:eastAsia="Times New Roman" w:cs="Times New Roman"/>
          <w:sz w:val="28"/>
          <w:szCs w:val="24"/>
          <w:lang w:eastAsia="ru-RU"/>
        </w:rPr>
      </w:pPr>
    </w:p>
    <w:p w14:paraId="307C0BF7">
      <w:pPr>
        <w:tabs>
          <w:tab w:val="left" w:pos="8010"/>
        </w:tabs>
        <w:spacing w:after="0" w:line="240" w:lineRule="auto"/>
        <w:ind w:firstLine="709"/>
        <w:jc w:val="both"/>
        <w:rPr>
          <w:rFonts w:ascii="Times New Roman" w:hAnsi="Times New Roman" w:eastAsia="Times New Roman" w:cs="Times New Roman"/>
          <w:sz w:val="28"/>
          <w:szCs w:val="24"/>
          <w:lang w:eastAsia="ru-RU"/>
        </w:rPr>
      </w:pPr>
    </w:p>
    <w:p w14:paraId="625565A6">
      <w:pPr>
        <w:tabs>
          <w:tab w:val="left" w:pos="8010"/>
        </w:tabs>
        <w:spacing w:after="0" w:line="240" w:lineRule="auto"/>
        <w:ind w:firstLine="709"/>
        <w:jc w:val="both"/>
        <w:rPr>
          <w:rFonts w:ascii="Times New Roman" w:hAnsi="Times New Roman" w:eastAsia="Times New Roman" w:cs="Times New Roman"/>
          <w:sz w:val="28"/>
          <w:szCs w:val="24"/>
          <w:lang w:eastAsia="ru-RU"/>
        </w:rPr>
      </w:pPr>
    </w:p>
    <w:p w14:paraId="69EC37AD">
      <w:pPr>
        <w:tabs>
          <w:tab w:val="left" w:pos="8010"/>
        </w:tabs>
        <w:spacing w:after="0" w:line="240" w:lineRule="auto"/>
        <w:ind w:firstLine="709"/>
        <w:jc w:val="both"/>
        <w:rPr>
          <w:rFonts w:ascii="Times New Roman" w:hAnsi="Times New Roman" w:eastAsia="Times New Roman" w:cs="Times New Roman"/>
          <w:sz w:val="28"/>
          <w:szCs w:val="24"/>
          <w:lang w:eastAsia="ru-RU"/>
        </w:rPr>
      </w:pPr>
    </w:p>
    <w:p w14:paraId="510FCD83">
      <w:pPr>
        <w:tabs>
          <w:tab w:val="left" w:pos="8010"/>
        </w:tabs>
        <w:spacing w:after="0" w:line="240" w:lineRule="auto"/>
        <w:ind w:firstLine="709"/>
        <w:jc w:val="both"/>
        <w:rPr>
          <w:rFonts w:ascii="Times New Roman" w:hAnsi="Times New Roman" w:eastAsia="Times New Roman" w:cs="Times New Roman"/>
          <w:sz w:val="28"/>
          <w:szCs w:val="24"/>
          <w:lang w:eastAsia="ru-RU"/>
        </w:rPr>
      </w:pPr>
    </w:p>
    <w:p w14:paraId="2154BE43">
      <w:pPr>
        <w:tabs>
          <w:tab w:val="left" w:pos="8010"/>
        </w:tabs>
        <w:spacing w:after="0" w:line="240" w:lineRule="auto"/>
        <w:ind w:firstLine="709"/>
        <w:jc w:val="both"/>
        <w:rPr>
          <w:rFonts w:ascii="Times New Roman" w:hAnsi="Times New Roman" w:eastAsia="Times New Roman" w:cs="Times New Roman"/>
          <w:sz w:val="28"/>
          <w:szCs w:val="24"/>
          <w:highlight w:val="yellow"/>
          <w:lang w:eastAsia="ru-RU"/>
        </w:rPr>
      </w:pPr>
    </w:p>
    <w:p w14:paraId="0ADB54A6">
      <w:pPr>
        <w:spacing w:after="0" w:line="240" w:lineRule="auto"/>
        <w:ind w:firstLine="709"/>
        <w:jc w:val="center"/>
        <w:rPr>
          <w:rFonts w:hint="default" w:ascii="Times New Roman" w:hAnsi="Times New Roman" w:eastAsia="Calibri" w:cs="Times New Roman"/>
          <w:b/>
          <w:sz w:val="28"/>
          <w:szCs w:val="28"/>
          <w:lang w:val="ru-RU"/>
        </w:rPr>
      </w:pPr>
      <w:r>
        <w:rPr>
          <w:rFonts w:hint="default" w:ascii="Times New Roman" w:hAnsi="Times New Roman" w:eastAsia="Calibri" w:cs="Times New Roman"/>
          <w:b/>
          <w:sz w:val="28"/>
          <w:szCs w:val="28"/>
          <w:lang w:val="ru-RU"/>
        </w:rPr>
        <w:t xml:space="preserve">                                                          </w:t>
      </w:r>
      <w:bookmarkStart w:id="0" w:name="_GoBack"/>
      <w:bookmarkEnd w:id="0"/>
      <w:r>
        <w:rPr>
          <w:rFonts w:ascii="Times New Roman" w:hAnsi="Times New Roman" w:eastAsia="Calibri" w:cs="Times New Roman"/>
          <w:b/>
          <w:sz w:val="28"/>
          <w:szCs w:val="28"/>
          <w:lang w:val="ru-RU"/>
        </w:rPr>
        <w:t>С</w:t>
      </w:r>
      <w:r>
        <w:rPr>
          <w:rFonts w:ascii="Times New Roman" w:hAnsi="Times New Roman" w:eastAsia="Calibri" w:cs="Times New Roman"/>
          <w:b/>
          <w:sz w:val="28"/>
          <w:szCs w:val="28"/>
        </w:rPr>
        <w:t>оставитель:</w:t>
      </w:r>
      <w:r>
        <w:rPr>
          <w:rFonts w:ascii="Times New Roman" w:hAnsi="Times New Roman" w:eastAsia="Calibri" w:cs="Times New Roman"/>
          <w:b/>
          <w:sz w:val="28"/>
          <w:szCs w:val="28"/>
          <w:lang w:val="ru-RU"/>
        </w:rPr>
        <w:t>АмелинаФ</w:t>
      </w:r>
      <w:r>
        <w:rPr>
          <w:rFonts w:hint="default" w:ascii="Times New Roman" w:hAnsi="Times New Roman" w:eastAsia="Calibri" w:cs="Times New Roman"/>
          <w:b/>
          <w:sz w:val="28"/>
          <w:szCs w:val="28"/>
          <w:lang w:val="ru-RU"/>
        </w:rPr>
        <w:t>.С.</w:t>
      </w:r>
    </w:p>
    <w:p w14:paraId="777BC521">
      <w:pPr>
        <w:spacing w:after="0" w:line="240" w:lineRule="auto"/>
        <w:ind w:firstLine="709"/>
        <w:jc w:val="right"/>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Автор</w:t>
      </w:r>
      <w:r>
        <w:rPr>
          <w:rFonts w:hint="default" w:ascii="Times New Roman" w:hAnsi="Times New Roman" w:eastAsia="Times New Roman" w:cs="Times New Roman"/>
          <w:b/>
          <w:sz w:val="28"/>
          <w:szCs w:val="28"/>
          <w:lang w:val="en-US" w:eastAsia="ru-RU"/>
        </w:rPr>
        <w:t>:</w:t>
      </w:r>
      <w:r>
        <w:rPr>
          <w:rFonts w:ascii="Times New Roman" w:hAnsi="Times New Roman" w:eastAsia="Times New Roman" w:cs="Times New Roman"/>
          <w:b/>
          <w:sz w:val="28"/>
          <w:szCs w:val="28"/>
          <w:lang w:eastAsia="ru-RU"/>
        </w:rPr>
        <w:t>Чекиндина Людмила Владимировна</w:t>
      </w:r>
    </w:p>
    <w:p w14:paraId="118CD84A">
      <w:pPr>
        <w:wordWrap w:val="0"/>
        <w:spacing w:after="0" w:line="240" w:lineRule="auto"/>
        <w:ind w:firstLine="709"/>
        <w:jc w:val="right"/>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b/>
          <w:sz w:val="28"/>
          <w:szCs w:val="28"/>
          <w:lang w:eastAsia="ru-RU"/>
        </w:rPr>
        <w:t>педагог ДО</w:t>
      </w:r>
      <w:r>
        <w:rPr>
          <w:rFonts w:hint="default" w:ascii="Times New Roman" w:hAnsi="Times New Roman" w:eastAsia="Times New Roman" w:cs="Times New Roman"/>
          <w:b/>
          <w:sz w:val="28"/>
          <w:szCs w:val="28"/>
          <w:lang w:val="en-US" w:eastAsia="ru-RU"/>
        </w:rPr>
        <w:t xml:space="preserve"> 1 категории</w:t>
      </w:r>
    </w:p>
    <w:p w14:paraId="546834AD">
      <w:pPr>
        <w:spacing w:after="0" w:line="240" w:lineRule="auto"/>
        <w:rPr>
          <w:rFonts w:ascii="Times New Roman" w:hAnsi="Times New Roman" w:eastAsia="Times New Roman" w:cs="Times New Roman"/>
          <w:sz w:val="24"/>
          <w:szCs w:val="24"/>
          <w:lang w:eastAsia="ru-RU"/>
        </w:rPr>
      </w:pPr>
    </w:p>
    <w:p w14:paraId="136AF168">
      <w:pPr>
        <w:spacing w:after="0" w:line="240" w:lineRule="auto"/>
        <w:jc w:val="center"/>
        <w:rPr>
          <w:rFonts w:hint="default" w:ascii="Times New Roman" w:hAnsi="Times New Roman" w:eastAsia="Times New Roman" w:cs="Times New Roman"/>
          <w:b/>
          <w:sz w:val="28"/>
          <w:szCs w:val="28"/>
          <w:lang w:val="en-US" w:eastAsia="ru-RU"/>
        </w:rPr>
      </w:pPr>
    </w:p>
    <w:p w14:paraId="1D21E746">
      <w:pPr>
        <w:spacing w:after="0" w:line="240" w:lineRule="auto"/>
        <w:jc w:val="center"/>
        <w:rPr>
          <w:rFonts w:hint="default" w:ascii="Times New Roman" w:hAnsi="Times New Roman" w:eastAsia="Times New Roman" w:cs="Times New Roman"/>
          <w:b/>
          <w:sz w:val="28"/>
          <w:szCs w:val="28"/>
          <w:lang w:val="en-US" w:eastAsia="ru-RU"/>
        </w:rPr>
      </w:pPr>
    </w:p>
    <w:p w14:paraId="1CEAC7D8">
      <w:pPr>
        <w:spacing w:after="0" w:line="240" w:lineRule="auto"/>
        <w:jc w:val="center"/>
        <w:rPr>
          <w:rFonts w:hint="default" w:ascii="Times New Roman" w:hAnsi="Times New Roman" w:eastAsia="Times New Roman" w:cs="Times New Roman"/>
          <w:b/>
          <w:sz w:val="28"/>
          <w:szCs w:val="28"/>
          <w:lang w:val="en-US" w:eastAsia="ru-RU"/>
        </w:rPr>
      </w:pPr>
    </w:p>
    <w:p w14:paraId="30544EB0">
      <w:pPr>
        <w:spacing w:after="0" w:line="240" w:lineRule="auto"/>
        <w:jc w:val="center"/>
        <w:rPr>
          <w:rFonts w:hint="default" w:ascii="Times New Roman" w:hAnsi="Times New Roman" w:eastAsia="Times New Roman" w:cs="Times New Roman"/>
          <w:b/>
          <w:sz w:val="28"/>
          <w:szCs w:val="28"/>
          <w:lang w:val="en-US" w:eastAsia="ru-RU"/>
        </w:rPr>
      </w:pPr>
    </w:p>
    <w:p w14:paraId="5987D9FD">
      <w:pPr>
        <w:spacing w:after="0" w:line="240" w:lineRule="auto"/>
        <w:jc w:val="center"/>
        <w:rPr>
          <w:rFonts w:ascii="Times New Roman" w:hAnsi="Times New Roman" w:eastAsia="Times New Roman" w:cs="Times New Roman"/>
          <w:b/>
          <w:sz w:val="28"/>
          <w:szCs w:val="28"/>
          <w:lang w:eastAsia="ru-RU"/>
        </w:rPr>
      </w:pPr>
      <w:r>
        <w:rPr>
          <w:rFonts w:hint="default" w:ascii="Times New Roman" w:hAnsi="Times New Roman" w:eastAsia="Times New Roman" w:cs="Times New Roman"/>
          <w:b/>
          <w:sz w:val="28"/>
          <w:szCs w:val="28"/>
          <w:lang w:val="en-US" w:eastAsia="ru-RU"/>
        </w:rPr>
        <w:t xml:space="preserve">с.Астрахановка </w:t>
      </w:r>
      <w:r>
        <w:rPr>
          <w:rFonts w:ascii="Times New Roman" w:hAnsi="Times New Roman" w:eastAsia="Times New Roman" w:cs="Times New Roman"/>
          <w:b/>
          <w:sz w:val="28"/>
          <w:szCs w:val="28"/>
          <w:lang w:eastAsia="ru-RU"/>
        </w:rPr>
        <w:t>2024г.</w:t>
      </w:r>
    </w:p>
    <w:p w14:paraId="51DADEF3">
      <w:pPr>
        <w:spacing w:after="0" w:line="240" w:lineRule="auto"/>
        <w:jc w:val="both"/>
        <w:rPr>
          <w:rFonts w:ascii="Times New Roman" w:hAnsi="Times New Roman" w:eastAsia="Times New Roman" w:cs="Times New Roman"/>
          <w:sz w:val="28"/>
          <w:szCs w:val="28"/>
          <w:lang w:eastAsia="ru-RU"/>
        </w:rPr>
      </w:pPr>
    </w:p>
    <w:p w14:paraId="7F8C236C">
      <w:pPr>
        <w:spacing w:after="0" w:line="240" w:lineRule="auto"/>
        <w:jc w:val="center"/>
        <w:rPr>
          <w:rFonts w:ascii="Times New Roman" w:hAnsi="Times New Roman" w:eastAsia="Times New Roman" w:cs="Times New Roman"/>
          <w:b/>
          <w:bCs/>
          <w:sz w:val="28"/>
          <w:szCs w:val="28"/>
          <w:lang w:eastAsia="ru-RU"/>
        </w:rPr>
      </w:pPr>
    </w:p>
    <w:p w14:paraId="42DEA6B5">
      <w:pPr>
        <w:spacing w:after="0" w:line="240" w:lineRule="auto"/>
        <w:jc w:val="center"/>
        <w:rPr>
          <w:rFonts w:ascii="Times New Roman" w:hAnsi="Times New Roman" w:eastAsia="Times New Roman" w:cs="Times New Roman"/>
          <w:b/>
          <w:bCs/>
          <w:sz w:val="28"/>
          <w:szCs w:val="28"/>
          <w:lang w:eastAsia="ru-RU"/>
        </w:rPr>
      </w:pPr>
    </w:p>
    <w:p w14:paraId="42E46B90">
      <w:pPr>
        <w:spacing w:after="0" w:line="240" w:lineRule="auto"/>
        <w:jc w:val="center"/>
        <w:rPr>
          <w:rFonts w:ascii="Times New Roman" w:hAnsi="Times New Roman" w:eastAsia="Times New Roman" w:cs="Times New Roman"/>
          <w:b/>
          <w:bCs/>
          <w:sz w:val="28"/>
          <w:szCs w:val="28"/>
          <w:lang w:eastAsia="ru-RU"/>
        </w:rPr>
      </w:pPr>
    </w:p>
    <w:p w14:paraId="059B17E9">
      <w:pPr>
        <w:spacing w:after="0" w:line="240" w:lineRule="auto"/>
        <w:jc w:val="center"/>
        <w:rPr>
          <w:rFonts w:ascii="Times New Roman" w:hAnsi="Times New Roman" w:eastAsia="Times New Roman" w:cs="Times New Roman"/>
          <w:b/>
          <w:bCs/>
          <w:sz w:val="28"/>
          <w:szCs w:val="28"/>
          <w:lang w:eastAsia="ru-RU"/>
        </w:rPr>
      </w:pPr>
    </w:p>
    <w:p w14:paraId="1CC8B85C">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Содержание</w:t>
      </w:r>
    </w:p>
    <w:p w14:paraId="4DBD379F">
      <w:pPr>
        <w:spacing w:after="0" w:line="240" w:lineRule="auto"/>
        <w:ind w:left="2880" w:firstLine="720"/>
        <w:rPr>
          <w:rFonts w:ascii="Times New Roman" w:hAnsi="Times New Roman" w:eastAsia="Times New Roman" w:cs="Times New Roman"/>
          <w:b/>
          <w:bCs/>
          <w:sz w:val="28"/>
          <w:szCs w:val="28"/>
          <w:lang w:eastAsia="ru-RU"/>
        </w:rPr>
      </w:pPr>
    </w:p>
    <w:tbl>
      <w:tblPr>
        <w:tblStyle w:val="6"/>
        <w:tblW w:w="9672" w:type="dxa"/>
        <w:tblInd w:w="-8" w:type="dxa"/>
        <w:tblLayout w:type="fixed"/>
        <w:tblCellMar>
          <w:top w:w="0" w:type="dxa"/>
          <w:left w:w="10" w:type="dxa"/>
          <w:bottom w:w="0" w:type="dxa"/>
          <w:right w:w="10" w:type="dxa"/>
        </w:tblCellMar>
      </w:tblPr>
      <w:tblGrid>
        <w:gridCol w:w="584"/>
        <w:gridCol w:w="7493"/>
        <w:gridCol w:w="1595"/>
      </w:tblGrid>
      <w:tr w14:paraId="4B078FFC">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2DA71BA9">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180D0482">
            <w:pP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Комплекс основных характеристик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44DF77B9">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3</w:t>
            </w:r>
          </w:p>
        </w:tc>
      </w:tr>
      <w:tr w14:paraId="514F3438">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16753DB5">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1.1</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57D8A2E8">
            <w:pPr>
              <w:spacing w:after="0" w:line="240" w:lineRule="auto"/>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Пояснительная записка</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0C551E90">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p>
        </w:tc>
      </w:tr>
      <w:tr w14:paraId="388CB9BD">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72275F26">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0A6EC0E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Направленность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721B0F9A">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p>
        </w:tc>
      </w:tr>
      <w:tr w14:paraId="7BAE0F9B">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7F8AAE0E">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2BCF211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Нормативно – правовая база</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3D634820">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3</w:t>
            </w:r>
          </w:p>
        </w:tc>
      </w:tr>
      <w:tr w14:paraId="300C6765">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16D3630B">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08C8766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Уровень реализации</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2AF111C4">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4</w:t>
            </w:r>
          </w:p>
        </w:tc>
      </w:tr>
      <w:tr w14:paraId="0BC2637C">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7531C7C3">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738B6A7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Актуальность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4B191791">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4</w:t>
            </w:r>
          </w:p>
        </w:tc>
      </w:tr>
      <w:tr w14:paraId="2021E4D2">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1532F570">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1BB04D9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Отличительные особенности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3BC4BECD">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4</w:t>
            </w:r>
          </w:p>
        </w:tc>
      </w:tr>
      <w:tr w14:paraId="109D9890">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063337C3">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4F8E1BA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Адресат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47DC857E">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5</w:t>
            </w:r>
          </w:p>
        </w:tc>
      </w:tr>
      <w:tr w14:paraId="6BF43619">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490D6A6E">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5A9A1F6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Объем и сроки освоения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00D03243">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5</w:t>
            </w:r>
          </w:p>
        </w:tc>
      </w:tr>
      <w:tr w14:paraId="13B99E8D">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4071AC58">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1BDA01D1">
            <w:pPr>
              <w:spacing w:after="0" w:line="240" w:lineRule="auto"/>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Формы обучения и виды занятий по программе</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47B7B071">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5</w:t>
            </w:r>
          </w:p>
        </w:tc>
      </w:tr>
      <w:tr w14:paraId="1E11CFBD">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7FB120DF">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64902BC7">
            <w:pPr>
              <w:spacing w:after="0" w:line="240" w:lineRule="auto"/>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Особенности организации образовательного процесса</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2D3BF8A9">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5</w:t>
            </w:r>
          </w:p>
        </w:tc>
      </w:tr>
      <w:tr w14:paraId="033C855F">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654A524D">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775350D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Режим занятий</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5DBC4BE0">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5</w:t>
            </w:r>
          </w:p>
        </w:tc>
      </w:tr>
      <w:tr w14:paraId="77EF465E">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488DE423">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1.2</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7C0C5AC6">
            <w:pPr>
              <w:spacing w:after="0" w:line="240" w:lineRule="auto"/>
              <w:rPr>
                <w:rFonts w:ascii="Times New Roman" w:hAnsi="Times New Roman" w:eastAsia="Times New Roman" w:cs="Times New Roman"/>
                <w:b/>
                <w:bCs/>
                <w:i/>
                <w:iCs/>
                <w:color w:val="000000"/>
                <w:sz w:val="28"/>
                <w:szCs w:val="28"/>
                <w:shd w:val="clear" w:color="auto" w:fill="FFFFFF"/>
                <w:lang w:eastAsia="ru-RU"/>
              </w:rPr>
            </w:pPr>
            <w:r>
              <w:rPr>
                <w:rFonts w:ascii="Times New Roman" w:hAnsi="Times New Roman" w:eastAsia="Times New Roman" w:cs="Times New Roman"/>
                <w:b/>
                <w:bCs/>
                <w:i/>
                <w:iCs/>
                <w:color w:val="000000"/>
                <w:sz w:val="28"/>
                <w:szCs w:val="28"/>
                <w:shd w:val="clear" w:color="auto" w:fill="FFFFFF"/>
                <w:lang w:eastAsia="ru-RU"/>
              </w:rPr>
              <w:t>Цель и задачи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52E90D92">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5</w:t>
            </w:r>
          </w:p>
        </w:tc>
      </w:tr>
      <w:tr w14:paraId="0C3D7178">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61C81C31">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1.3</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5A115C81">
            <w:pPr>
              <w:keepNext/>
              <w:spacing w:after="0" w:line="240" w:lineRule="auto"/>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Содержание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7BCB9DAD">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6</w:t>
            </w:r>
          </w:p>
        </w:tc>
      </w:tr>
      <w:tr w14:paraId="27042610">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61449C19">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226F947D">
            <w:pPr>
              <w:keepNex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Учебный план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4B240005">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6</w:t>
            </w:r>
          </w:p>
        </w:tc>
      </w:tr>
      <w:tr w14:paraId="1E9D2872">
        <w:tblPrEx>
          <w:tblCellMar>
            <w:top w:w="0" w:type="dxa"/>
            <w:left w:w="10" w:type="dxa"/>
            <w:bottom w:w="0" w:type="dxa"/>
            <w:right w:w="10" w:type="dxa"/>
          </w:tblCellMar>
        </w:tblPrEx>
        <w:trPr>
          <w:trHeight w:val="324"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08C49874">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07C875CF">
            <w:pPr>
              <w:keepNext/>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Содержание программы </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76D83393">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7</w:t>
            </w:r>
          </w:p>
        </w:tc>
      </w:tr>
      <w:tr w14:paraId="1152A056">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1A148478">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1.4  </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01F09E65">
            <w:pPr>
              <w:spacing w:after="0" w:line="240" w:lineRule="auto"/>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Планируемые результаты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232DD697">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8</w:t>
            </w:r>
          </w:p>
        </w:tc>
      </w:tr>
      <w:tr w14:paraId="5F7F6C1A">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5C0834A7">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2</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2A960EB6">
            <w:pPr>
              <w:spacing w:after="0" w:line="240" w:lineRule="auto"/>
              <w:ind w:firstLine="10"/>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Комплекс организационно-педагогических условий</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7E752F5E">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9</w:t>
            </w:r>
          </w:p>
        </w:tc>
      </w:tr>
      <w:tr w14:paraId="0FC55CA9">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37D32CE5">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2.1</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21967840">
            <w:pPr>
              <w:spacing w:after="0" w:line="240" w:lineRule="auto"/>
              <w:rPr>
                <w:rFonts w:ascii="Times New Roman" w:hAnsi="Times New Roman" w:eastAsia="Times New Roman" w:cs="Times New Roman"/>
                <w:b/>
                <w:bCs/>
                <w:i/>
                <w:iCs/>
                <w:sz w:val="28"/>
                <w:szCs w:val="28"/>
                <w:shd w:val="clear" w:color="auto" w:fill="FFFFFF"/>
                <w:lang w:eastAsia="ru-RU"/>
              </w:rPr>
            </w:pPr>
            <w:r>
              <w:rPr>
                <w:rFonts w:ascii="Times New Roman" w:hAnsi="Times New Roman" w:eastAsia="Times New Roman" w:cs="Times New Roman"/>
                <w:b/>
                <w:bCs/>
                <w:i/>
                <w:iCs/>
                <w:sz w:val="28"/>
                <w:szCs w:val="28"/>
                <w:shd w:val="clear" w:color="auto" w:fill="FFFFFF"/>
                <w:lang w:eastAsia="ru-RU"/>
              </w:rPr>
              <w:t>Календарный учебный график</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4329397F">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9</w:t>
            </w:r>
          </w:p>
        </w:tc>
      </w:tr>
      <w:tr w14:paraId="3D783792">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341AF6F6">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2.2</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1086A53E">
            <w:pP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i/>
                <w:iCs/>
                <w:sz w:val="28"/>
                <w:szCs w:val="28"/>
                <w:lang w:eastAsia="ru-RU"/>
              </w:rPr>
              <w:t xml:space="preserve"> Условия реализации программы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2BAB67A6">
            <w:pPr>
              <w:spacing w:after="0" w:line="240" w:lineRule="auto"/>
              <w:ind w:firstLine="10"/>
              <w:jc w:val="center"/>
              <w:rPr>
                <w:rFonts w:ascii="Times New Roman" w:hAnsi="Times New Roman" w:eastAsia="Times New Roman" w:cs="Times New Roman"/>
                <w:bCs/>
                <w:iCs/>
                <w:sz w:val="28"/>
                <w:szCs w:val="28"/>
                <w:lang w:val="en-US" w:eastAsia="ru-RU"/>
              </w:rPr>
            </w:pPr>
            <w:r>
              <w:rPr>
                <w:rFonts w:ascii="Times New Roman" w:hAnsi="Times New Roman" w:eastAsia="Times New Roman" w:cs="Times New Roman"/>
                <w:bCs/>
                <w:iCs/>
                <w:sz w:val="28"/>
                <w:szCs w:val="28"/>
                <w:lang w:val="en-US" w:eastAsia="ru-RU"/>
              </w:rPr>
              <w:t>14</w:t>
            </w:r>
          </w:p>
        </w:tc>
      </w:tr>
      <w:tr w14:paraId="11B42C73">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6FC3CA3A">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7D52812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Материально- техническое обеспечение</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3C89F5F8">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14</w:t>
            </w:r>
          </w:p>
        </w:tc>
      </w:tr>
      <w:tr w14:paraId="5D48B72B">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5D9ED9CB">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6B8D744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Информационное обеспечение</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4F8D9701">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15</w:t>
            </w:r>
          </w:p>
        </w:tc>
      </w:tr>
      <w:tr w14:paraId="377D3CDE">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7B22BF65">
            <w:pPr>
              <w:spacing w:after="0" w:line="240" w:lineRule="auto"/>
              <w:jc w:val="center"/>
              <w:rPr>
                <w:rFonts w:ascii="Times New Roman" w:hAnsi="Times New Roman" w:eastAsia="Times New Roman" w:cs="Times New Roman"/>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6221935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Кадровое обеспечение</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1151FDD4">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15</w:t>
            </w:r>
          </w:p>
        </w:tc>
      </w:tr>
      <w:tr w14:paraId="4B48A5C3">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6858A1B0">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2.3</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392C078E">
            <w:pPr>
              <w:spacing w:after="0" w:line="240" w:lineRule="auto"/>
              <w:rPr>
                <w:rFonts w:ascii="Times New Roman" w:hAnsi="Times New Roman" w:eastAsia="Times New Roman" w:cs="Times New Roman"/>
                <w:b/>
                <w:bCs/>
                <w:color w:val="000000"/>
                <w:sz w:val="28"/>
                <w:szCs w:val="28"/>
                <w:shd w:val="clear" w:color="auto" w:fill="FFFFFF"/>
                <w:lang w:eastAsia="ru-RU"/>
              </w:rPr>
            </w:pPr>
            <w:r>
              <w:rPr>
                <w:rFonts w:ascii="Times New Roman" w:hAnsi="Times New Roman" w:eastAsia="Times New Roman" w:cs="Times New Roman"/>
                <w:b/>
                <w:bCs/>
                <w:i/>
                <w:iCs/>
                <w:color w:val="000000"/>
                <w:sz w:val="28"/>
                <w:szCs w:val="28"/>
                <w:shd w:val="clear" w:color="auto" w:fill="FFFFFF"/>
                <w:lang w:eastAsia="ru-RU"/>
              </w:rPr>
              <w:t>Формы аттестации / контроля</w:t>
            </w:r>
            <w:r>
              <w:rPr>
                <w:rFonts w:ascii="Times New Roman" w:hAnsi="Times New Roman" w:eastAsia="Times New Roman" w:cs="Times New Roman"/>
                <w:b/>
                <w:bCs/>
                <w:color w:val="000000"/>
                <w:sz w:val="28"/>
                <w:szCs w:val="28"/>
                <w:shd w:val="clear" w:color="auto" w:fill="FFFFFF"/>
                <w:lang w:eastAsia="ru-RU"/>
              </w:rPr>
              <w:t xml:space="preserve"> </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5E6710F8">
            <w:pPr>
              <w:tabs>
                <w:tab w:val="left" w:pos="1080"/>
              </w:tabs>
              <w:spacing w:after="0" w:line="240" w:lineRule="auto"/>
              <w:jc w:val="center"/>
              <w:rPr>
                <w:rFonts w:ascii="Times New Roman" w:hAnsi="Times New Roman" w:eastAsia="Times New Roman" w:cs="Times New Roman"/>
                <w:bCs/>
                <w:iCs/>
                <w:sz w:val="28"/>
                <w:szCs w:val="28"/>
                <w:shd w:val="clear" w:color="auto" w:fill="FFFFFF"/>
                <w:lang w:val="en-US" w:eastAsia="ru-RU"/>
              </w:rPr>
            </w:pPr>
            <w:r>
              <w:rPr>
                <w:rFonts w:ascii="Times New Roman" w:hAnsi="Times New Roman" w:eastAsia="Times New Roman" w:cs="Times New Roman"/>
                <w:bCs/>
                <w:iCs/>
                <w:sz w:val="28"/>
                <w:szCs w:val="28"/>
                <w:shd w:val="clear" w:color="auto" w:fill="FFFFFF"/>
                <w:lang w:val="en-US" w:eastAsia="ru-RU"/>
              </w:rPr>
              <w:t>15</w:t>
            </w:r>
          </w:p>
        </w:tc>
      </w:tr>
      <w:tr w14:paraId="27C006F6">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253ADEB4">
            <w:pPr>
              <w:spacing w:after="0" w:line="240" w:lineRule="auto"/>
              <w:jc w:val="center"/>
              <w:rPr>
                <w:rFonts w:ascii="Times New Roman" w:hAnsi="Times New Roman" w:eastAsia="Times New Roman" w:cs="Times New Roman"/>
                <w:b/>
                <w:bCs/>
                <w:color w:val="000000"/>
                <w:sz w:val="28"/>
                <w:szCs w:val="28"/>
                <w:shd w:val="clear" w:color="auto" w:fill="FFFFFF"/>
                <w:lang w:eastAsia="ru-RU"/>
              </w:rPr>
            </w:pPr>
            <w:r>
              <w:rPr>
                <w:rFonts w:ascii="Times New Roman" w:hAnsi="Times New Roman" w:eastAsia="Times New Roman" w:cs="Times New Roman"/>
                <w:b/>
                <w:bCs/>
                <w:color w:val="000000"/>
                <w:sz w:val="28"/>
                <w:szCs w:val="28"/>
                <w:shd w:val="clear" w:color="auto" w:fill="FFFFFF"/>
                <w:lang w:eastAsia="ru-RU"/>
              </w:rPr>
              <w:t>2.4</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2338AF8B">
            <w:pPr>
              <w:tabs>
                <w:tab w:val="left" w:pos="1080"/>
              </w:tabs>
              <w:spacing w:after="0" w:line="240" w:lineRule="auto"/>
              <w:rPr>
                <w:rFonts w:ascii="Times New Roman" w:hAnsi="Times New Roman" w:eastAsia="Times New Roman" w:cs="Times New Roman"/>
                <w:b/>
                <w:bCs/>
                <w:i/>
                <w:iCs/>
                <w:color w:val="000000"/>
                <w:sz w:val="28"/>
                <w:szCs w:val="28"/>
                <w:shd w:val="clear" w:color="auto" w:fill="FFFFFF"/>
                <w:lang w:eastAsia="ru-RU"/>
              </w:rPr>
            </w:pPr>
            <w:r>
              <w:rPr>
                <w:rFonts w:ascii="Times New Roman" w:hAnsi="Times New Roman" w:eastAsia="Times New Roman" w:cs="Times New Roman"/>
                <w:b/>
                <w:bCs/>
                <w:i/>
                <w:iCs/>
                <w:color w:val="000000"/>
                <w:sz w:val="28"/>
                <w:szCs w:val="28"/>
                <w:shd w:val="clear" w:color="auto" w:fill="FFFFFF"/>
                <w:lang w:eastAsia="ru-RU"/>
              </w:rPr>
              <w:t>Оценочные материалы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330B695F">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16</w:t>
            </w:r>
          </w:p>
        </w:tc>
      </w:tr>
      <w:tr w14:paraId="458BBECD">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0926D631">
            <w:pPr>
              <w:spacing w:after="0" w:line="240" w:lineRule="auto"/>
              <w:jc w:val="center"/>
              <w:rPr>
                <w:rFonts w:ascii="Times New Roman" w:hAnsi="Times New Roman" w:eastAsia="Times New Roman" w:cs="Times New Roman"/>
                <w:b/>
                <w:bCs/>
                <w:color w:val="000000"/>
                <w:sz w:val="28"/>
                <w:szCs w:val="28"/>
                <w:shd w:val="clear" w:color="auto" w:fill="FFFFFF"/>
                <w:lang w:eastAsia="ru-RU"/>
              </w:rPr>
            </w:pPr>
            <w:r>
              <w:rPr>
                <w:rFonts w:ascii="Times New Roman" w:hAnsi="Times New Roman" w:eastAsia="Times New Roman" w:cs="Times New Roman"/>
                <w:b/>
                <w:bCs/>
                <w:color w:val="000000"/>
                <w:sz w:val="28"/>
                <w:szCs w:val="28"/>
                <w:shd w:val="clear" w:color="auto" w:fill="FFFFFF"/>
                <w:lang w:eastAsia="ru-RU"/>
              </w:rPr>
              <w:t>2.5</w:t>
            </w: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5E21EEA9">
            <w:pPr>
              <w:spacing w:after="0" w:line="240" w:lineRule="auto"/>
              <w:ind w:firstLine="10"/>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Методические материалы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04A19E74">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16</w:t>
            </w:r>
          </w:p>
        </w:tc>
      </w:tr>
      <w:tr w14:paraId="4248684F">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2894318C">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72AB6917">
            <w:pPr>
              <w:spacing w:after="0" w:line="240" w:lineRule="auto"/>
              <w:ind w:firstLine="10"/>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Особенности организации образовательного процесса</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40CAF6DA">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16</w:t>
            </w:r>
          </w:p>
        </w:tc>
      </w:tr>
      <w:tr w14:paraId="59C64418">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5B4BFC7B">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280E2B75">
            <w:pPr>
              <w:spacing w:after="0" w:line="240" w:lineRule="auto"/>
              <w:ind w:firstLine="10"/>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Методы обучения и воспитания</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75BF4272">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16</w:t>
            </w:r>
          </w:p>
        </w:tc>
      </w:tr>
      <w:tr w14:paraId="2090DCEF">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586AEE25">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0A414FAA">
            <w:pPr>
              <w:spacing w:after="0" w:line="240" w:lineRule="auto"/>
              <w:ind w:firstLine="10"/>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Формы организации образовательного процесса</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2E150CE2">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16</w:t>
            </w:r>
          </w:p>
        </w:tc>
      </w:tr>
      <w:tr w14:paraId="7B80E5E6">
        <w:tblPrEx>
          <w:tblCellMar>
            <w:top w:w="0" w:type="dxa"/>
            <w:left w:w="10" w:type="dxa"/>
            <w:bottom w:w="0" w:type="dxa"/>
            <w:right w:w="10" w:type="dxa"/>
          </w:tblCellMar>
        </w:tblPrEx>
        <w:trPr>
          <w:trHeight w:val="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08B4204D">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6BFC1EA1">
            <w:pPr>
              <w:spacing w:after="0" w:line="240" w:lineRule="auto"/>
              <w:ind w:firstLine="10"/>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Формы организации учебного занятия</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758E7EF8">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16</w:t>
            </w:r>
          </w:p>
        </w:tc>
      </w:tr>
      <w:tr w14:paraId="78A4E9A2">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7BA761C0">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4024F070">
            <w:pPr>
              <w:spacing w:after="0" w:line="240" w:lineRule="auto"/>
              <w:ind w:firstLine="10"/>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Педагогические технологии</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798B90FB">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17</w:t>
            </w:r>
          </w:p>
        </w:tc>
      </w:tr>
      <w:tr w14:paraId="566CAFBE">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246D2647">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0ACB3AFB">
            <w:pPr>
              <w:spacing w:after="0" w:line="240" w:lineRule="auto"/>
              <w:ind w:firstLine="10"/>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Алгоритм учебного занятия</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166DAF8D">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17</w:t>
            </w:r>
          </w:p>
        </w:tc>
      </w:tr>
      <w:tr w14:paraId="24812337">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08B070BE">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6F33BC56">
            <w:pPr>
              <w:spacing w:after="0" w:line="240" w:lineRule="auto"/>
              <w:ind w:firstLine="10"/>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Дидактический материал</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594348FE">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17</w:t>
            </w:r>
          </w:p>
        </w:tc>
      </w:tr>
      <w:tr w14:paraId="722DEE45">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42454F37">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70E1903F">
            <w:pPr>
              <w:spacing w:after="0" w:line="240" w:lineRule="auto"/>
              <w:ind w:firstLine="10"/>
              <w:rPr>
                <w:rFonts w:ascii="Times New Roman" w:hAnsi="Times New Roman" w:eastAsia="Times New Roman" w:cs="Times New Roman"/>
                <w:bCs/>
                <w:iCs/>
                <w:sz w:val="28"/>
                <w:szCs w:val="28"/>
                <w:lang w:eastAsia="ru-RU"/>
              </w:rPr>
            </w:pPr>
            <w:r>
              <w:rPr>
                <w:rFonts w:ascii="Times New Roman" w:hAnsi="Times New Roman" w:eastAsia="Times New Roman" w:cs="Times New Roman"/>
                <w:bCs/>
                <w:iCs/>
                <w:sz w:val="28"/>
                <w:szCs w:val="28"/>
                <w:lang w:eastAsia="ru-RU"/>
              </w:rPr>
              <w:t>Воспитательные мероприятия</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170D2866">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18</w:t>
            </w:r>
          </w:p>
        </w:tc>
      </w:tr>
      <w:tr w14:paraId="51C4E868">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1391564E">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4351335C">
            <w:pPr>
              <w:spacing w:after="0" w:line="240" w:lineRule="auto"/>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Список литературы</w:t>
            </w:r>
            <w:r>
              <w:rPr>
                <w:rFonts w:ascii="Times New Roman" w:hAnsi="Times New Roman" w:eastAsia="Times New Roman" w:cs="Times New Roman"/>
                <w:b/>
                <w:bCs/>
                <w:i/>
                <w:sz w:val="28"/>
                <w:szCs w:val="28"/>
                <w:lang w:eastAsia="ru-RU"/>
              </w:rPr>
              <w:t xml:space="preserve"> и </w:t>
            </w:r>
            <w:r>
              <w:rPr>
                <w:rFonts w:ascii="Times New Roman" w:hAnsi="Times New Roman" w:eastAsia="Times New Roman" w:cs="Times New Roman"/>
                <w:b/>
                <w:bCs/>
                <w:i/>
                <w:iCs/>
                <w:sz w:val="28"/>
                <w:szCs w:val="28"/>
                <w:lang w:eastAsia="ru-RU"/>
              </w:rPr>
              <w:t>Интернет-ресурсы</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2C4C8C4C">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20</w:t>
            </w:r>
          </w:p>
        </w:tc>
      </w:tr>
      <w:tr w14:paraId="6A2C4AB9">
        <w:tblPrEx>
          <w:tblCellMar>
            <w:top w:w="0" w:type="dxa"/>
            <w:left w:w="10" w:type="dxa"/>
            <w:bottom w:w="0" w:type="dxa"/>
            <w:right w:w="10" w:type="dxa"/>
          </w:tblCellMar>
        </w:tblPrEx>
        <w:trPr>
          <w:trHeight w:val="1"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tcPr>
          <w:p w14:paraId="686D1C84">
            <w:pPr>
              <w:spacing w:after="0" w:line="240" w:lineRule="auto"/>
              <w:jc w:val="center"/>
              <w:rPr>
                <w:rFonts w:ascii="Times New Roman" w:hAnsi="Times New Roman" w:eastAsia="Times New Roman" w:cs="Times New Roman"/>
                <w:b/>
                <w:bCs/>
                <w:sz w:val="28"/>
                <w:szCs w:val="28"/>
                <w:lang w:eastAsia="ru-RU"/>
              </w:rPr>
            </w:pPr>
          </w:p>
        </w:tc>
        <w:tc>
          <w:tcPr>
            <w:tcW w:w="7493" w:type="dxa"/>
            <w:tcBorders>
              <w:top w:val="single" w:color="000000" w:sz="4" w:space="0"/>
              <w:left w:val="single" w:color="000000" w:sz="4" w:space="0"/>
              <w:bottom w:val="single" w:color="000000" w:sz="4" w:space="0"/>
              <w:right w:val="single" w:color="000000" w:sz="4" w:space="0"/>
            </w:tcBorders>
            <w:shd w:val="clear" w:color="auto" w:fill="FFFFFF"/>
          </w:tcPr>
          <w:p w14:paraId="19B188EA">
            <w:pPr>
              <w:spacing w:after="0" w:line="240" w:lineRule="auto"/>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Приложение</w:t>
            </w:r>
          </w:p>
        </w:tc>
        <w:tc>
          <w:tcPr>
            <w:tcW w:w="1595" w:type="dxa"/>
            <w:tcBorders>
              <w:top w:val="single" w:color="000000" w:sz="4" w:space="0"/>
              <w:left w:val="single" w:color="000000" w:sz="4" w:space="0"/>
              <w:bottom w:val="single" w:color="000000" w:sz="4" w:space="0"/>
              <w:right w:val="single" w:color="000000" w:sz="4" w:space="0"/>
            </w:tcBorders>
            <w:shd w:val="clear" w:color="auto" w:fill="FFFFFF"/>
          </w:tcPr>
          <w:p w14:paraId="602A7EF0">
            <w:pPr>
              <w:spacing w:after="0" w:line="240" w:lineRule="auto"/>
              <w:jc w:val="center"/>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21</w:t>
            </w:r>
          </w:p>
        </w:tc>
      </w:tr>
    </w:tbl>
    <w:p w14:paraId="696AE15F">
      <w:pPr>
        <w:tabs>
          <w:tab w:val="left" w:pos="6510"/>
        </w:tabs>
        <w:spacing w:after="0" w:line="240" w:lineRule="auto"/>
        <w:jc w:val="center"/>
        <w:rPr>
          <w:rFonts w:ascii="Times New Roman" w:hAnsi="Times New Roman" w:eastAsia="Times New Roman" w:cs="Times New Roman"/>
          <w:b/>
          <w:sz w:val="28"/>
          <w:szCs w:val="28"/>
          <w:lang w:eastAsia="ru-RU"/>
        </w:rPr>
      </w:pPr>
    </w:p>
    <w:p w14:paraId="5671EFE4">
      <w:pPr>
        <w:tabs>
          <w:tab w:val="left" w:pos="6510"/>
        </w:tabs>
        <w:spacing w:after="0" w:line="240" w:lineRule="auto"/>
        <w:jc w:val="center"/>
        <w:rPr>
          <w:rFonts w:ascii="Times New Roman" w:hAnsi="Times New Roman" w:eastAsia="Times New Roman" w:cs="Times New Roman"/>
          <w:b/>
          <w:sz w:val="28"/>
          <w:szCs w:val="28"/>
          <w:lang w:eastAsia="ru-RU"/>
        </w:rPr>
      </w:pPr>
    </w:p>
    <w:p w14:paraId="28EC1943">
      <w:pPr>
        <w:tabs>
          <w:tab w:val="left" w:pos="6510"/>
        </w:tabs>
        <w:spacing w:after="0" w:line="240" w:lineRule="auto"/>
        <w:jc w:val="center"/>
        <w:rPr>
          <w:rFonts w:ascii="Times New Roman" w:hAnsi="Times New Roman" w:eastAsia="Times New Roman" w:cs="Times New Roman"/>
          <w:b/>
          <w:sz w:val="28"/>
          <w:szCs w:val="28"/>
          <w:lang w:eastAsia="ru-RU"/>
        </w:rPr>
      </w:pPr>
    </w:p>
    <w:p w14:paraId="40202B88">
      <w:pPr>
        <w:tabs>
          <w:tab w:val="left" w:pos="6510"/>
        </w:tabs>
        <w:spacing w:after="0" w:line="240" w:lineRule="auto"/>
        <w:jc w:val="center"/>
        <w:rPr>
          <w:rFonts w:ascii="Times New Roman" w:hAnsi="Times New Roman" w:eastAsia="Times New Roman" w:cs="Times New Roman"/>
          <w:b/>
          <w:bCs/>
          <w:sz w:val="24"/>
          <w:szCs w:val="24"/>
          <w:lang w:eastAsia="ru-RU"/>
        </w:rPr>
      </w:pPr>
    </w:p>
    <w:p w14:paraId="513BDEAA">
      <w:pPr>
        <w:tabs>
          <w:tab w:val="left" w:pos="6510"/>
        </w:tabs>
        <w:spacing w:after="0" w:line="240" w:lineRule="auto"/>
        <w:jc w:val="center"/>
        <w:rPr>
          <w:rFonts w:ascii="Times New Roman" w:hAnsi="Times New Roman" w:eastAsia="Times New Roman" w:cs="Times New Roman"/>
          <w:b/>
          <w:bCs/>
          <w:sz w:val="24"/>
          <w:szCs w:val="24"/>
          <w:lang w:eastAsia="ru-RU"/>
        </w:rPr>
      </w:pPr>
    </w:p>
    <w:p w14:paraId="022CDDC5">
      <w:pPr>
        <w:tabs>
          <w:tab w:val="left" w:pos="6510"/>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bCs/>
          <w:sz w:val="28"/>
          <w:szCs w:val="28"/>
          <w:lang w:eastAsia="ru-RU"/>
        </w:rPr>
        <w:t>Раздел №1 Комплекс основных характеристик программы</w:t>
      </w:r>
    </w:p>
    <w:p w14:paraId="4118B78C">
      <w:pPr>
        <w:tabs>
          <w:tab w:val="left" w:pos="6510"/>
        </w:tabs>
        <w:spacing w:after="0" w:line="240" w:lineRule="auto"/>
        <w:jc w:val="center"/>
        <w:rPr>
          <w:rFonts w:ascii="Times New Roman" w:hAnsi="Times New Roman" w:eastAsia="Times New Roman" w:cs="Times New Roman"/>
          <w:b/>
          <w:sz w:val="28"/>
          <w:szCs w:val="28"/>
          <w:lang w:eastAsia="ru-RU"/>
        </w:rPr>
      </w:pPr>
    </w:p>
    <w:p w14:paraId="1097BDE6">
      <w:pPr>
        <w:tabs>
          <w:tab w:val="left" w:pos="6510"/>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1.1  Пояснительная записка.</w:t>
      </w:r>
    </w:p>
    <w:p w14:paraId="4BF757A6">
      <w:pPr>
        <w:spacing w:after="0" w:line="240" w:lineRule="auto"/>
        <w:ind w:firstLine="540"/>
        <w:jc w:val="center"/>
        <w:rPr>
          <w:rFonts w:ascii="Times New Roman" w:hAnsi="Times New Roman" w:eastAsia="Times New Roman" w:cs="Times New Roman"/>
          <w:sz w:val="28"/>
          <w:szCs w:val="28"/>
          <w:lang w:eastAsia="ru-RU"/>
        </w:rPr>
      </w:pPr>
    </w:p>
    <w:p w14:paraId="35C6D974">
      <w:pPr>
        <w:shd w:val="clear" w:color="auto" w:fill="FFFFFF"/>
        <w:spacing w:after="0" w:line="240" w:lineRule="auto"/>
        <w:ind w:firstLine="708"/>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xml:space="preserve">Программа «Театральное искусство»  </w:t>
      </w:r>
      <w:r>
        <w:rPr>
          <w:rFonts w:ascii="Times New Roman" w:hAnsi="Times New Roman" w:eastAsia="Times New Roman" w:cs="Times New Roman"/>
          <w:b/>
          <w:sz w:val="28"/>
          <w:szCs w:val="28"/>
          <w:lang w:eastAsia="ru-RU"/>
        </w:rPr>
        <w:t xml:space="preserve">художественной направленности. </w:t>
      </w:r>
      <w:r>
        <w:rPr>
          <w:rFonts w:ascii="Times New Roman" w:hAnsi="Times New Roman" w:eastAsia="Times New Roman" w:cs="Times New Roman"/>
          <w:color w:val="000000"/>
          <w:sz w:val="28"/>
          <w:szCs w:val="28"/>
          <w:lang w:eastAsia="ru-RU"/>
        </w:rPr>
        <w:t>Программа  направлена на творческое и  духовное становление личности посредством занятий театральным искусством. Занятия театральной деятельностью обогащают чувственно-эмоциональную сферу, развивают фантазию, художественное воображение.</w:t>
      </w:r>
    </w:p>
    <w:p w14:paraId="3BC6D08F">
      <w:pPr>
        <w:shd w:val="clear" w:color="auto" w:fill="FFFFFF"/>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Программа реализуется в МБОУ «Астрахановская ООШ»</w:t>
      </w:r>
    </w:p>
    <w:p w14:paraId="7F738241">
      <w:pPr>
        <w:widowControl w:val="0"/>
        <w:autoSpaceDE w:val="0"/>
        <w:autoSpaceDN w:val="0"/>
        <w:adjustRightInd w:val="0"/>
        <w:spacing w:after="0" w:line="24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xml:space="preserve">Программа составлена в соответствии со следующими </w:t>
      </w:r>
      <w:r>
        <w:rPr>
          <w:rFonts w:ascii="Times New Roman" w:hAnsi="Times New Roman" w:eastAsia="Times New Roman" w:cs="Times New Roman"/>
          <w:b/>
          <w:sz w:val="28"/>
          <w:szCs w:val="28"/>
          <w:lang w:eastAsia="ru-RU"/>
        </w:rPr>
        <w:t>нормативно-правовыми документами:</w:t>
      </w:r>
    </w:p>
    <w:p w14:paraId="614BC810">
      <w:pPr>
        <w:numPr>
          <w:ilvl w:val="0"/>
          <w:numId w:val="1"/>
        </w:numPr>
        <w:tabs>
          <w:tab w:val="left" w:pos="0"/>
        </w:tabs>
        <w:spacing w:after="0" w:line="240" w:lineRule="auto"/>
        <w:ind w:left="0" w:firstLine="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Федеральным Законом «Об образовании в Российской Федерации» (№ 273-ФЗ от 29 декабря 2012 г.);</w:t>
      </w:r>
    </w:p>
    <w:p w14:paraId="7B81EFD4">
      <w:pPr>
        <w:numPr>
          <w:ilvl w:val="0"/>
          <w:numId w:val="1"/>
        </w:numPr>
        <w:tabs>
          <w:tab w:val="left" w:pos="0"/>
        </w:tabs>
        <w:spacing w:after="0" w:line="240" w:lineRule="auto"/>
        <w:ind w:left="0" w:firstLine="0"/>
        <w:contextualSpacing/>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14:paraId="07A856D1">
      <w:pPr>
        <w:numPr>
          <w:ilvl w:val="0"/>
          <w:numId w:val="1"/>
        </w:numPr>
        <w:tabs>
          <w:tab w:val="left" w:pos="0"/>
        </w:tabs>
        <w:suppressAutoHyphens/>
        <w:spacing w:after="0" w:line="24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14:paraId="2270EBD3">
      <w:pPr>
        <w:numPr>
          <w:ilvl w:val="0"/>
          <w:numId w:val="1"/>
        </w:numPr>
        <w:tabs>
          <w:tab w:val="left" w:pos="0"/>
        </w:tabs>
        <w:suppressAutoHyphens/>
        <w:spacing w:after="0" w:line="24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Федеральным проектом «Патриотическое воспитание»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14:paraId="16F3F6D5">
      <w:pPr>
        <w:numPr>
          <w:ilvl w:val="0"/>
          <w:numId w:val="1"/>
        </w:numPr>
        <w:tabs>
          <w:tab w:val="left" w:pos="0"/>
        </w:tabs>
        <w:spacing w:after="0" w:line="240" w:lineRule="auto"/>
        <w:ind w:left="0" w:firstLine="0"/>
        <w:contextualSpacing/>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Концепцией развития дополнительного образования детей до 2030 года (утверждена распоряжением Правительства РФ от 31.03.2022 г. № 678-р);</w:t>
      </w:r>
    </w:p>
    <w:p w14:paraId="01DEF05C">
      <w:pPr>
        <w:numPr>
          <w:ilvl w:val="0"/>
          <w:numId w:val="1"/>
        </w:numPr>
        <w:tabs>
          <w:tab w:val="left" w:pos="0"/>
        </w:tabs>
        <w:spacing w:after="0" w:line="240" w:lineRule="auto"/>
        <w:ind w:left="0" w:firstLine="0"/>
        <w:contextualSpacing/>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 xml:space="preserve">Стратегией развития воспитания в РФ на период до 2025 года (распоряжение Правительства РФ от 29 мая 2015 г. № 996-р); </w:t>
      </w:r>
    </w:p>
    <w:p w14:paraId="233B8973">
      <w:pPr>
        <w:numPr>
          <w:ilvl w:val="0"/>
          <w:numId w:val="1"/>
        </w:numPr>
        <w:tabs>
          <w:tab w:val="left" w:pos="0"/>
        </w:tabs>
        <w:spacing w:after="0" w:line="240" w:lineRule="auto"/>
        <w:ind w:left="0" w:firstLine="0"/>
        <w:jc w:val="both"/>
        <w:rPr>
          <w:rFonts w:ascii="Times New Roman" w:hAnsi="Times New Roman" w:eastAsia="Times New Roman" w:cs="Times New Roman"/>
          <w:sz w:val="28"/>
          <w:szCs w:val="28"/>
          <w:shd w:val="clear" w:color="auto" w:fill="FFFFFF"/>
          <w:lang w:eastAsia="ar-SA"/>
        </w:rPr>
      </w:pPr>
      <w:r>
        <w:rPr>
          <w:rFonts w:ascii="Times New Roman" w:hAnsi="Times New Roman" w:eastAsia="Times New Roman" w:cs="Times New Roman"/>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14:paraId="215767AE">
      <w:pPr>
        <w:numPr>
          <w:ilvl w:val="0"/>
          <w:numId w:val="1"/>
        </w:numPr>
        <w:tabs>
          <w:tab w:val="left" w:pos="0"/>
        </w:tabs>
        <w:spacing w:after="0" w:line="240" w:lineRule="auto"/>
        <w:ind w:left="0" w:firstLine="0"/>
        <w:jc w:val="both"/>
        <w:rPr>
          <w:rFonts w:ascii="Times New Roman" w:hAnsi="Times New Roman" w:eastAsia="Times New Roman" w:cs="Times New Roman"/>
          <w:sz w:val="28"/>
          <w:szCs w:val="28"/>
          <w:shd w:val="clear" w:color="auto" w:fill="FFFFFF"/>
          <w:lang w:eastAsia="ar-SA"/>
        </w:rPr>
      </w:pPr>
      <w:r>
        <w:rPr>
          <w:rFonts w:ascii="Times New Roman" w:hAnsi="Times New Roman" w:eastAsia="Times New Roman" w:cs="Times New Roman"/>
          <w:sz w:val="28"/>
          <w:szCs w:val="28"/>
          <w:shd w:val="clear" w:color="auto" w:fill="FFFFFF"/>
          <w:lang w:eastAsia="ar-SA"/>
        </w:rPr>
        <w:t xml:space="preserve">Приказом Министерства просвещения РФ «Об утверждении </w:t>
      </w:r>
      <w:r>
        <w:fldChar w:fldCharType="begin"/>
      </w:r>
      <w:r>
        <w:instrText xml:space="preserve"> HYPERLINK "https://docs.cntd.ru/document/351746582" \l "6560IO" </w:instrText>
      </w:r>
      <w:r>
        <w:fldChar w:fldCharType="separate"/>
      </w:r>
      <w:r>
        <w:rPr>
          <w:rFonts w:ascii="Times New Roman" w:hAnsi="Times New Roman" w:eastAsia="Times New Roman" w:cs="Times New Roman"/>
          <w:sz w:val="28"/>
          <w:szCs w:val="28"/>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eastAsia="Times New Roman" w:cs="Times New Roman"/>
          <w:sz w:val="28"/>
          <w:szCs w:val="28"/>
          <w:shd w:val="clear" w:color="auto" w:fill="FFFFFF"/>
          <w:lang w:eastAsia="ar-SA"/>
        </w:rPr>
        <w:fldChar w:fldCharType="end"/>
      </w:r>
      <w:r>
        <w:rPr>
          <w:rFonts w:ascii="Times New Roman" w:hAnsi="Times New Roman" w:eastAsia="Times New Roman" w:cs="Times New Roman"/>
          <w:sz w:val="28"/>
          <w:szCs w:val="28"/>
          <w:shd w:val="clear" w:color="auto" w:fill="FFFFFF"/>
          <w:lang w:eastAsia="ar-SA"/>
        </w:rPr>
        <w:t>» (от 27.07.2022 г. № 629);</w:t>
      </w:r>
    </w:p>
    <w:p w14:paraId="6CA9552A">
      <w:pPr>
        <w:numPr>
          <w:ilvl w:val="0"/>
          <w:numId w:val="1"/>
        </w:numPr>
        <w:tabs>
          <w:tab w:val="left" w:pos="0"/>
        </w:tabs>
        <w:spacing w:after="0" w:line="240" w:lineRule="auto"/>
        <w:ind w:left="0" w:firstLine="0"/>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Приказом Министерства образования и науки Российской Федерации и Министерства просвещения РФ «Об организации и осуществлении образовательной деятельности по сетевой форме реализации образовательных программ» (от 05.08.2020 г. № 882/391) (для программ, которые реализуются в сетевой форме)</w:t>
      </w:r>
    </w:p>
    <w:p w14:paraId="2923D3C4">
      <w:pPr>
        <w:numPr>
          <w:ilvl w:val="0"/>
          <w:numId w:val="1"/>
        </w:numPr>
        <w:tabs>
          <w:tab w:val="left" w:pos="0"/>
        </w:tabs>
        <w:spacing w:after="0" w:line="240" w:lineRule="auto"/>
        <w:ind w:left="0" w:firstLine="0"/>
        <w:contextualSpacing/>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485 - пп);</w:t>
      </w:r>
    </w:p>
    <w:p w14:paraId="2AF7C1AB">
      <w:pPr>
        <w:numPr>
          <w:ilvl w:val="0"/>
          <w:numId w:val="1"/>
        </w:numPr>
        <w:tabs>
          <w:tab w:val="left" w:pos="0"/>
        </w:tabs>
        <w:spacing w:after="0" w:line="240" w:lineRule="auto"/>
        <w:ind w:left="0" w:firstLine="0"/>
        <w:contextualSpacing/>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14:paraId="06CAEA51">
      <w:pPr>
        <w:numPr>
          <w:ilvl w:val="0"/>
          <w:numId w:val="1"/>
        </w:numPr>
        <w:tabs>
          <w:tab w:val="left" w:pos="0"/>
        </w:tabs>
        <w:spacing w:after="0" w:line="240" w:lineRule="auto"/>
        <w:ind w:left="0" w:firstLine="0"/>
        <w:contextualSpacing/>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 xml:space="preserve">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 (разд.VI.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14:paraId="07C86FEF">
      <w:pPr>
        <w:numPr>
          <w:ilvl w:val="0"/>
          <w:numId w:val="1"/>
        </w:numPr>
        <w:tabs>
          <w:tab w:val="left" w:pos="0"/>
        </w:tabs>
        <w:spacing w:after="0" w:line="240" w:lineRule="auto"/>
        <w:ind w:left="0" w:firstLine="0"/>
        <w:contextualSpacing/>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14:paraId="418E8658">
      <w:pPr>
        <w:numPr>
          <w:ilvl w:val="0"/>
          <w:numId w:val="2"/>
        </w:numPr>
        <w:shd w:val="clear" w:color="auto" w:fill="FFFFFF"/>
        <w:tabs>
          <w:tab w:val="left" w:pos="0"/>
          <w:tab w:val="left" w:pos="720"/>
          <w:tab w:val="left" w:pos="1418"/>
        </w:tabs>
        <w:spacing w:after="0" w:line="240" w:lineRule="auto"/>
        <w:ind w:left="0" w:firstLine="0"/>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shd w:val="clear" w:color="auto" w:fill="FFFFFF"/>
          <w:lang w:eastAsia="ru-RU"/>
        </w:rPr>
        <w:t>Рабочей концепции одаренности. Министерство образования РФ, Федеральная целевая программа «Одаренные дети», 2003 г.;</w:t>
      </w:r>
    </w:p>
    <w:p w14:paraId="4345648A">
      <w:pPr>
        <w:numPr>
          <w:ilvl w:val="0"/>
          <w:numId w:val="2"/>
        </w:numPr>
        <w:shd w:val="clear" w:color="auto" w:fill="FFFFFF"/>
        <w:tabs>
          <w:tab w:val="left" w:pos="0"/>
          <w:tab w:val="left" w:pos="720"/>
          <w:tab w:val="left" w:pos="1418"/>
        </w:tabs>
        <w:spacing w:after="0" w:line="240" w:lineRule="auto"/>
        <w:ind w:left="0" w:firstLine="0"/>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shd w:val="clear" w:color="auto" w:fill="FFFFFF"/>
          <w:lang w:eastAsia="ru-RU"/>
        </w:rPr>
        <w:t>Уставом МБОУ</w:t>
      </w:r>
      <w:r>
        <w:rPr>
          <w:rFonts w:ascii="Times New Roman" w:hAnsi="Times New Roman" w:eastAsia="Times New Roman" w:cs="Times New Roman"/>
          <w:sz w:val="28"/>
          <w:szCs w:val="28"/>
          <w:shd w:val="clear" w:color="auto" w:fill="FFFFFF"/>
          <w:lang w:val="en-US" w:eastAsia="ru-RU"/>
        </w:rPr>
        <w:t xml:space="preserve"> «Астрахановская ООШ»</w:t>
      </w:r>
    </w:p>
    <w:p w14:paraId="0E55E50A">
      <w:pPr>
        <w:spacing w:after="0" w:line="240" w:lineRule="auto"/>
        <w:jc w:val="both"/>
        <w:rPr>
          <w:rFonts w:ascii="Times New Roman" w:hAnsi="Times New Roman" w:eastAsia="Times New Roman" w:cs="Times New Roman"/>
          <w:sz w:val="28"/>
          <w:szCs w:val="28"/>
          <w:lang w:eastAsia="ru-RU"/>
        </w:rPr>
      </w:pPr>
    </w:p>
    <w:p w14:paraId="479DF63D">
      <w:pPr>
        <w:widowControl w:val="0"/>
        <w:overflowPunct w:val="0"/>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          Уровень реализации – </w:t>
      </w:r>
      <w:r>
        <w:rPr>
          <w:rFonts w:ascii="Times New Roman" w:hAnsi="Times New Roman" w:eastAsia="Times New Roman" w:cs="Times New Roman"/>
          <w:sz w:val="28"/>
          <w:szCs w:val="28"/>
          <w:lang w:eastAsia="ru-RU"/>
        </w:rPr>
        <w:t>стартовый. Стартовый уровень предполагает освоение первоначальных знаний о театре, развитие воображения, фантазии, внимания, разыгрывание небольших сценок. Образовательный процесс направлен на формирование мотивации учащихся на занятия театральным творчеством.</w:t>
      </w:r>
    </w:p>
    <w:p w14:paraId="4D51C97D">
      <w:pPr>
        <w:widowControl w:val="0"/>
        <w:autoSpaceDE w:val="0"/>
        <w:autoSpaceDN w:val="0"/>
        <w:adjustRightInd w:val="0"/>
        <w:spacing w:after="0" w:line="240" w:lineRule="auto"/>
        <w:ind w:firstLine="720"/>
        <w:jc w:val="both"/>
        <w:rPr>
          <w:rFonts w:ascii="Times New Roman" w:hAnsi="Times New Roman" w:eastAsia="Times New Roman" w:cs="Times New Roman"/>
          <w:sz w:val="28"/>
          <w:szCs w:val="28"/>
          <w:lang w:eastAsia="ru-RU"/>
        </w:rPr>
      </w:pPr>
    </w:p>
    <w:p w14:paraId="60222EB2">
      <w:pPr>
        <w:widowControl w:val="0"/>
        <w:autoSpaceDE w:val="0"/>
        <w:autoSpaceDN w:val="0"/>
        <w:adjustRightInd w:val="0"/>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Актуальность</w:t>
      </w:r>
      <w:r>
        <w:rPr>
          <w:rFonts w:ascii="Times New Roman" w:hAnsi="Times New Roman" w:eastAsia="Times New Roman" w:cs="Times New Roman"/>
          <w:sz w:val="28"/>
          <w:szCs w:val="28"/>
          <w:lang w:eastAsia="ru-RU"/>
        </w:rPr>
        <w:t xml:space="preserve"> дополнительной общеобразовательной общеразвивающей программы «Театральное искусство» обусловлена необходимостью решения проблем повышения доступности и качества дополнительного образования детей  художественной направленности, широкого вовлечения учащихся в эту деятельность в целях реализации федерального проекта «Успех каждого ребенка» национального проекта «Образование».</w:t>
      </w:r>
    </w:p>
    <w:p w14:paraId="7013A8FA">
      <w:pPr>
        <w:spacing w:after="0" w:line="240" w:lineRule="auto"/>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sz w:val="28"/>
          <w:szCs w:val="28"/>
          <w:lang w:eastAsia="ru-RU"/>
        </w:rPr>
        <w:t xml:space="preserve">           В настоящее время к </w:t>
      </w:r>
      <w:r>
        <w:rPr>
          <w:rFonts w:ascii="Times New Roman" w:hAnsi="Times New Roman" w:eastAsia="Times New Roman" w:cs="Times New Roman"/>
          <w:color w:val="000000"/>
          <w:sz w:val="28"/>
          <w:szCs w:val="28"/>
          <w:lang w:eastAsia="ru-RU"/>
        </w:rPr>
        <w:t>числу наиболее актуальных относятся</w:t>
      </w:r>
      <w:r>
        <w:rPr>
          <w:rFonts w:ascii="Times New Roman" w:hAnsi="Times New Roman" w:eastAsia="Times New Roman" w:cs="Times New Roman"/>
          <w:sz w:val="28"/>
          <w:szCs w:val="28"/>
          <w:lang w:eastAsia="ru-RU"/>
        </w:rPr>
        <w:t xml:space="preserve"> проблемы духовно-нравственного и </w:t>
      </w:r>
      <w:r>
        <w:rPr>
          <w:rFonts w:ascii="Times New Roman" w:hAnsi="Times New Roman" w:eastAsia="Times New Roman" w:cs="Times New Roman"/>
          <w:color w:val="000000"/>
          <w:sz w:val="28"/>
          <w:szCs w:val="28"/>
          <w:shd w:val="clear" w:color="auto" w:fill="FFFFFF"/>
        </w:rPr>
        <w:t xml:space="preserve"> патриотического</w:t>
      </w:r>
      <w:r>
        <w:rPr>
          <w:rFonts w:ascii="Times New Roman" w:hAnsi="Times New Roman" w:eastAsia="Times New Roman" w:cs="Times New Roman"/>
          <w:sz w:val="28"/>
          <w:szCs w:val="28"/>
          <w:lang w:eastAsia="ru-RU"/>
        </w:rPr>
        <w:t xml:space="preserve"> воспитания детей и подростков, их физического развития и здорового образа жизни, профилактики асоциального поведения. Театральная    </w:t>
      </w:r>
      <w:r>
        <w:rPr>
          <w:rFonts w:ascii="Times New Roman" w:hAnsi="Times New Roman" w:eastAsia="Times New Roman" w:cs="Times New Roman"/>
          <w:color w:val="000000"/>
          <w:sz w:val="28"/>
          <w:szCs w:val="28"/>
          <w:shd w:val="clear" w:color="auto" w:fill="FFFFFF"/>
        </w:rPr>
        <w:t xml:space="preserve">деятельность учащихся является одним из эффективных средств комплексного воздействия на формирование и всестороннее развитие их личности и неповторимой индивидуальности. </w:t>
      </w:r>
    </w:p>
    <w:p w14:paraId="064440D6">
      <w:pPr>
        <w:widowControl w:val="0"/>
        <w:autoSpaceDE w:val="0"/>
        <w:autoSpaceDN w:val="0"/>
        <w:adjustRightInd w:val="0"/>
        <w:spacing w:after="0" w:line="240" w:lineRule="auto"/>
        <w:ind w:firstLine="720"/>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Занятия</w:t>
      </w:r>
      <w:r>
        <w:rPr>
          <w:rFonts w:ascii="Times New Roman" w:hAnsi="Times New Roman" w:eastAsia="Times New Roman" w:cs="Times New Roman"/>
          <w:sz w:val="28"/>
          <w:szCs w:val="28"/>
          <w:lang w:eastAsia="ru-RU"/>
        </w:rPr>
        <w:t xml:space="preserve"> театральной</w:t>
      </w:r>
      <w:r>
        <w:rPr>
          <w:rFonts w:ascii="Times New Roman" w:hAnsi="Times New Roman" w:eastAsia="Times New Roman" w:cs="Times New Roman"/>
          <w:color w:val="000000"/>
          <w:sz w:val="28"/>
          <w:szCs w:val="28"/>
          <w:shd w:val="clear" w:color="auto" w:fill="FFFFFF"/>
        </w:rPr>
        <w:t xml:space="preserve"> деятельностью </w:t>
      </w:r>
      <w:r>
        <w:rPr>
          <w:rFonts w:ascii="Times New Roman" w:hAnsi="Times New Roman" w:eastAsia="Times New Roman" w:cs="Times New Roman"/>
          <w:sz w:val="28"/>
          <w:szCs w:val="28"/>
          <w:lang w:eastAsia="ru-RU"/>
        </w:rPr>
        <w:t>способствуют</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sz w:val="28"/>
          <w:szCs w:val="28"/>
          <w:lang w:eastAsia="ru-RU"/>
        </w:rPr>
        <w:t xml:space="preserve">самореализации обучающихся и </w:t>
      </w:r>
      <w:r>
        <w:rPr>
          <w:rFonts w:ascii="Times New Roman" w:hAnsi="Times New Roman" w:eastAsia="Times New Roman" w:cs="Times New Roman"/>
          <w:color w:val="000000"/>
          <w:sz w:val="28"/>
          <w:szCs w:val="28"/>
          <w:shd w:val="clear" w:color="auto" w:fill="FFFFFF"/>
        </w:rPr>
        <w:t xml:space="preserve"> значительно расширяют их  кругозор</w:t>
      </w:r>
    </w:p>
    <w:p w14:paraId="2856B90D">
      <w:pPr>
        <w:widowControl w:val="0"/>
        <w:autoSpaceDE w:val="0"/>
        <w:autoSpaceDN w:val="0"/>
        <w:adjustRightInd w:val="0"/>
        <w:spacing w:after="0" w:line="240" w:lineRule="auto"/>
        <w:ind w:firstLine="720"/>
        <w:jc w:val="both"/>
        <w:rPr>
          <w:rFonts w:ascii="Times New Roman" w:hAnsi="Times New Roman" w:eastAsia="Times New Roman" w:cs="Times New Roman"/>
          <w:color w:val="000000"/>
          <w:sz w:val="28"/>
          <w:szCs w:val="28"/>
          <w:shd w:val="clear" w:color="auto" w:fill="FFFFFF"/>
        </w:rPr>
      </w:pPr>
    </w:p>
    <w:p w14:paraId="52A6D0FD">
      <w:pPr>
        <w:widowControl w:val="0"/>
        <w:autoSpaceDE w:val="0"/>
        <w:autoSpaceDN w:val="0"/>
        <w:adjustRightInd w:val="0"/>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Отличительные особенности  данной образовательной программы. </w:t>
      </w:r>
    </w:p>
    <w:p w14:paraId="7CDEA5B8">
      <w:pPr>
        <w:tabs>
          <w:tab w:val="left" w:pos="6510"/>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написании данной программы были изучены уже имеющиеся. В отличие от изученных, данная программа дополнена новыми здоровьесберегающими технологиями - использование систем релаксационных упражнений для обучения детей способам саморегуляции – (автор Л.П.Дьяченко). Кроме того, программа включает тренинги для учащихся по </w:t>
      </w:r>
      <w:r>
        <w:rPr>
          <w:rFonts w:ascii="Times New Roman" w:hAnsi="Times New Roman" w:eastAsia="Calibri" w:cs="Times New Roman"/>
          <w:sz w:val="28"/>
          <w:szCs w:val="28"/>
        </w:rPr>
        <w:t>активизированию творческой деятельности,</w:t>
      </w:r>
      <w:r>
        <w:rPr>
          <w:rFonts w:ascii="Times New Roman" w:hAnsi="Times New Roman" w:eastAsia="Times New Roman" w:cs="Times New Roman"/>
          <w:sz w:val="28"/>
          <w:szCs w:val="28"/>
          <w:lang w:eastAsia="ru-RU"/>
        </w:rPr>
        <w:t xml:space="preserve"> уверенность в себе,  укреплению дружеские отношения в коллективе.</w:t>
      </w:r>
    </w:p>
    <w:p w14:paraId="6E3C4AB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sz w:val="28"/>
          <w:szCs w:val="28"/>
          <w:lang w:eastAsia="ru-RU"/>
        </w:rPr>
        <w:t xml:space="preserve"> Адресат программы:</w:t>
      </w:r>
      <w:r>
        <w:rPr>
          <w:rFonts w:ascii="Times New Roman" w:hAnsi="Times New Roman" w:eastAsia="Times New Roman" w:cs="Times New Roman"/>
          <w:sz w:val="28"/>
          <w:szCs w:val="28"/>
          <w:lang w:eastAsia="ru-RU"/>
        </w:rPr>
        <w:t xml:space="preserve"> Программа рассчитана на обучающихся 7-14 лет, с учетом возрастных особенностей,  физических возможностей, интересов детей и родителей (законных представителей). </w:t>
      </w:r>
    </w:p>
    <w:p w14:paraId="7018673D">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объединение принимаются не только способные и одаренные дети, чтобы раскрыть свой творческий потенциал и способствовать его   всестороннему развитию, но и дети, которые не обладают актёрскими способностями,  </w:t>
      </w:r>
    </w:p>
    <w:p w14:paraId="35B07B99">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Объем и сроки освоения программы. </w:t>
      </w:r>
      <w:r>
        <w:rPr>
          <w:rFonts w:ascii="Times New Roman" w:hAnsi="Times New Roman" w:eastAsia="Times New Roman" w:cs="Times New Roman"/>
          <w:sz w:val="28"/>
          <w:szCs w:val="28"/>
          <w:lang w:eastAsia="ru-RU"/>
        </w:rPr>
        <w:t>Срок реализации</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sz w:val="28"/>
          <w:szCs w:val="28"/>
          <w:lang w:eastAsia="ru-RU"/>
        </w:rPr>
        <w:t xml:space="preserve">данной программы рассчитан на 1 года, в объеме 34 часа. </w:t>
      </w:r>
    </w:p>
    <w:p w14:paraId="1B81BF64">
      <w:pPr>
        <w:tabs>
          <w:tab w:val="left" w:pos="6510"/>
        </w:tabs>
        <w:spacing w:after="0" w:line="240" w:lineRule="auto"/>
        <w:jc w:val="center"/>
        <w:rPr>
          <w:rFonts w:ascii="Times New Roman" w:hAnsi="Times New Roman" w:eastAsia="Times New Roman" w:cs="Times New Roman"/>
          <w:b/>
          <w:color w:val="000000"/>
          <w:sz w:val="28"/>
          <w:szCs w:val="28"/>
          <w:shd w:val="clear" w:color="auto" w:fill="FFFFFF"/>
          <w:lang w:eastAsia="ru-RU"/>
        </w:rPr>
      </w:pPr>
    </w:p>
    <w:p w14:paraId="4DFB4E09">
      <w:pPr>
        <w:tabs>
          <w:tab w:val="left" w:pos="6510"/>
        </w:tabs>
        <w:spacing w:after="0" w:line="240" w:lineRule="auto"/>
        <w:jc w:val="both"/>
        <w:rPr>
          <w:rFonts w:ascii="Times New Roman" w:hAnsi="Times New Roman" w:eastAsia="Times New Roman" w:cs="Times New Roman"/>
          <w:b/>
          <w:color w:val="000000"/>
          <w:sz w:val="28"/>
          <w:szCs w:val="28"/>
          <w:shd w:val="clear" w:color="auto" w:fill="FFFFFF"/>
          <w:lang w:eastAsia="ru-RU"/>
        </w:rPr>
      </w:pPr>
      <w:r>
        <w:rPr>
          <w:rFonts w:ascii="Times New Roman" w:hAnsi="Times New Roman" w:eastAsia="Times New Roman" w:cs="Times New Roman"/>
          <w:b/>
          <w:color w:val="000000"/>
          <w:sz w:val="28"/>
          <w:szCs w:val="28"/>
          <w:shd w:val="clear" w:color="auto" w:fill="FFFFFF"/>
          <w:lang w:eastAsia="ru-RU"/>
        </w:rPr>
        <w:t>Формы обучения и формы организации образовательного процесса</w:t>
      </w:r>
    </w:p>
    <w:p w14:paraId="0A00B58C">
      <w:pPr>
        <w:tabs>
          <w:tab w:val="left" w:pos="6510"/>
        </w:tabs>
        <w:spacing w:after="0" w:line="240" w:lineRule="auto"/>
        <w:ind w:firstLine="54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Основной формой организации образовательного процесса является очное занятие. При реализации программы используются следующие формы организации образовательного процесса:</w:t>
      </w:r>
    </w:p>
    <w:p w14:paraId="4A7A638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 xml:space="preserve">       По количеству детей</w:t>
      </w:r>
      <w:r>
        <w:rPr>
          <w:rFonts w:ascii="Times New Roman" w:hAnsi="Times New Roman" w:eastAsia="Times New Roman" w:cs="Times New Roman"/>
          <w:sz w:val="28"/>
          <w:szCs w:val="28"/>
          <w:lang w:eastAsia="ru-RU"/>
        </w:rPr>
        <w:t xml:space="preserve"> – групповые занятия. </w:t>
      </w:r>
    </w:p>
    <w:p w14:paraId="3FD3B7A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 xml:space="preserve">       По особенностям коммуникативного взаимодействия</w:t>
      </w:r>
      <w:r>
        <w:rPr>
          <w:rFonts w:ascii="Times New Roman" w:hAnsi="Times New Roman" w:eastAsia="Times New Roman" w:cs="Times New Roman"/>
          <w:sz w:val="28"/>
          <w:szCs w:val="28"/>
          <w:lang w:eastAsia="ru-RU"/>
        </w:rPr>
        <w:t xml:space="preserve"> педагога и детей: занятие-мастерская, конкурс, занятие-праздник, занятие-репетиция, занятие-игра  и др.</w:t>
      </w:r>
    </w:p>
    <w:p w14:paraId="1D92EF5B">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 xml:space="preserve">       По дидактической цели</w:t>
      </w:r>
      <w:r>
        <w:rPr>
          <w:rFonts w:ascii="Times New Roman" w:hAnsi="Times New Roman" w:eastAsia="Times New Roman" w:cs="Times New Roman"/>
          <w:sz w:val="28"/>
          <w:szCs w:val="28"/>
          <w:lang w:eastAsia="ru-RU"/>
        </w:rPr>
        <w:t>: вводное занятие, занятие по углублению знаний, практическое занятие, занятие по систематизации и обобщению знаний, по контролю знаний, умений и навыков, комбинированные формы занятий.</w:t>
      </w:r>
    </w:p>
    <w:p w14:paraId="05F8539A">
      <w:pPr>
        <w:tabs>
          <w:tab w:val="left" w:pos="6510"/>
        </w:tabs>
        <w:spacing w:after="0" w:line="240" w:lineRule="auto"/>
        <w:jc w:val="both"/>
        <w:rPr>
          <w:rFonts w:ascii="Times New Roman" w:hAnsi="Times New Roman" w:eastAsia="Times New Roman" w:cs="Times New Roman"/>
          <w:bCs/>
          <w:iCs/>
          <w:sz w:val="28"/>
          <w:szCs w:val="28"/>
          <w:lang w:eastAsia="ru-RU"/>
        </w:rPr>
      </w:pPr>
    </w:p>
    <w:p w14:paraId="508AAF59">
      <w:pPr>
        <w:tabs>
          <w:tab w:val="left" w:pos="6510"/>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Режим занятий</w:t>
      </w:r>
    </w:p>
    <w:p w14:paraId="5E274EA0">
      <w:pPr>
        <w:tabs>
          <w:tab w:val="left" w:pos="6510"/>
        </w:tabs>
        <w:spacing w:after="0" w:line="240" w:lineRule="auto"/>
        <w:ind w:firstLine="540"/>
        <w:jc w:val="center"/>
        <w:rPr>
          <w:rFonts w:ascii="Times New Roman" w:hAnsi="Times New Roman" w:eastAsia="Times New Roman" w:cs="Times New Roman"/>
          <w:b/>
          <w:color w:val="000000"/>
          <w:sz w:val="28"/>
          <w:szCs w:val="28"/>
          <w:shd w:val="clear" w:color="auto" w:fill="FFFFFF"/>
          <w:lang w:eastAsia="ru-RU"/>
        </w:rPr>
      </w:pPr>
    </w:p>
    <w:p w14:paraId="55BEA5EC">
      <w:pPr>
        <w:tabs>
          <w:tab w:val="left" w:pos="6510"/>
        </w:tabs>
        <w:spacing w:after="0" w:line="240" w:lineRule="auto"/>
        <w:ind w:firstLine="54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Занятия проводятся  1  раз в неделю по 1 часу. Одно занятие состоит  по  45 минут. </w:t>
      </w:r>
    </w:p>
    <w:p w14:paraId="52791F0B">
      <w:pPr>
        <w:tabs>
          <w:tab w:val="left" w:pos="6510"/>
        </w:tabs>
        <w:spacing w:after="0" w:line="240" w:lineRule="auto"/>
        <w:ind w:firstLine="540"/>
        <w:jc w:val="both"/>
        <w:rPr>
          <w:rFonts w:ascii="Times New Roman" w:hAnsi="Times New Roman" w:eastAsia="Times New Roman" w:cs="Times New Roman"/>
          <w:b/>
          <w:sz w:val="28"/>
          <w:szCs w:val="28"/>
          <w:lang w:eastAsia="ru-RU"/>
        </w:rPr>
      </w:pPr>
    </w:p>
    <w:p w14:paraId="146A2AFF">
      <w:pPr>
        <w:tabs>
          <w:tab w:val="left" w:pos="6510"/>
        </w:tabs>
        <w:spacing w:after="0" w:line="240" w:lineRule="auto"/>
        <w:jc w:val="center"/>
        <w:rPr>
          <w:rFonts w:ascii="Times New Roman" w:hAnsi="Times New Roman" w:eastAsia="Times New Roman" w:cs="Times New Roman"/>
          <w:b/>
          <w:i/>
          <w:sz w:val="28"/>
          <w:szCs w:val="28"/>
          <w:u w:val="single"/>
          <w:lang w:eastAsia="ru-RU"/>
        </w:rPr>
      </w:pPr>
      <w:r>
        <w:rPr>
          <w:rFonts w:ascii="Times New Roman" w:hAnsi="Times New Roman" w:eastAsia="Times New Roman" w:cs="Times New Roman"/>
          <w:b/>
          <w:sz w:val="28"/>
          <w:szCs w:val="28"/>
          <w:lang w:eastAsia="ru-RU"/>
        </w:rPr>
        <w:t>1.2 Цель и задачи программы</w:t>
      </w:r>
    </w:p>
    <w:p w14:paraId="153EB87C">
      <w:pPr>
        <w:tabs>
          <w:tab w:val="left" w:pos="6510"/>
        </w:tabs>
        <w:spacing w:after="0" w:line="240" w:lineRule="auto"/>
        <w:jc w:val="both"/>
        <w:rPr>
          <w:rFonts w:ascii="Times New Roman" w:hAnsi="Times New Roman" w:eastAsia="Times New Roman" w:cs="Times New Roman"/>
          <w:b/>
          <w:i/>
          <w:sz w:val="28"/>
          <w:szCs w:val="28"/>
          <w:u w:val="single"/>
          <w:lang w:eastAsia="ru-RU"/>
        </w:rPr>
      </w:pPr>
    </w:p>
    <w:p w14:paraId="064DDD3B">
      <w:pPr>
        <w:tabs>
          <w:tab w:val="left" w:pos="6510"/>
        </w:tabs>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 xml:space="preserve">      Цель:</w:t>
      </w:r>
      <w:r>
        <w:rPr>
          <w:rFonts w:ascii="Times New Roman" w:hAnsi="Times New Roman" w:eastAsia="Times New Roman" w:cs="Times New Roman"/>
          <w:sz w:val="28"/>
          <w:szCs w:val="28"/>
          <w:lang w:eastAsia="ru-RU"/>
        </w:rPr>
        <w:t xml:space="preserve"> Формирование первоначальных навыков актерского мастерства посредством занятий театральной деятельностью  </w:t>
      </w:r>
    </w:p>
    <w:p w14:paraId="37E34FD4">
      <w:pPr>
        <w:tabs>
          <w:tab w:val="left" w:pos="6510"/>
        </w:tabs>
        <w:spacing w:after="0" w:line="240" w:lineRule="auto"/>
        <w:jc w:val="both"/>
        <w:rPr>
          <w:rFonts w:ascii="Times New Roman" w:hAnsi="Times New Roman" w:eastAsia="Calibri" w:cs="Times New Roman"/>
          <w:sz w:val="28"/>
          <w:szCs w:val="28"/>
        </w:rPr>
      </w:pPr>
      <w:r>
        <w:rPr>
          <w:rFonts w:ascii="Times New Roman" w:hAnsi="Times New Roman" w:eastAsia="Times New Roman" w:cs="Times New Roman"/>
          <w:sz w:val="28"/>
          <w:szCs w:val="28"/>
          <w:lang w:eastAsia="ru-RU"/>
        </w:rPr>
        <w:t>Задачи программы:</w:t>
      </w:r>
      <w:r>
        <w:rPr>
          <w:rFonts w:ascii="Times New Roman" w:hAnsi="Times New Roman" w:eastAsia="Calibri" w:cs="Times New Roman"/>
          <w:sz w:val="28"/>
          <w:szCs w:val="28"/>
        </w:rPr>
        <w:t xml:space="preserve"> </w:t>
      </w:r>
    </w:p>
    <w:p w14:paraId="7F7C3585">
      <w:pPr>
        <w:tabs>
          <w:tab w:val="left" w:pos="6510"/>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Образовательные: </w:t>
      </w:r>
    </w:p>
    <w:p w14:paraId="5C33A554">
      <w:pPr>
        <w:numPr>
          <w:ilvl w:val="0"/>
          <w:numId w:val="3"/>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познакомить учащихся с историей создания театра, видами и жанрами театрального искусства, театральными профессиями;</w:t>
      </w:r>
    </w:p>
    <w:p w14:paraId="5D4EC4A1">
      <w:pPr>
        <w:numPr>
          <w:ilvl w:val="0"/>
          <w:numId w:val="3"/>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дать базовые знания, умения и навыки  актерского мастерства;</w:t>
      </w:r>
    </w:p>
    <w:p w14:paraId="1BEE8116">
      <w:pPr>
        <w:numPr>
          <w:ilvl w:val="0"/>
          <w:numId w:val="3"/>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научить взаимодействию с партнёром на сцене;</w:t>
      </w:r>
    </w:p>
    <w:p w14:paraId="43539CA7">
      <w:pPr>
        <w:numPr>
          <w:ilvl w:val="0"/>
          <w:numId w:val="3"/>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совершенствовать диалогическую и монологическую форму речи, её  интонационную выразительность.</w:t>
      </w:r>
    </w:p>
    <w:p w14:paraId="587ADC9A">
      <w:pPr>
        <w:tabs>
          <w:tab w:val="left" w:pos="6510"/>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Развивающие:</w:t>
      </w:r>
    </w:p>
    <w:p w14:paraId="1C53AA07">
      <w:pPr>
        <w:numPr>
          <w:ilvl w:val="0"/>
          <w:numId w:val="4"/>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развивать творческую самостоятельность;</w:t>
      </w:r>
    </w:p>
    <w:p w14:paraId="6F705695">
      <w:pPr>
        <w:numPr>
          <w:ilvl w:val="0"/>
          <w:numId w:val="4"/>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развивать память, внимание, воображение и наблюдательность посредством   актерского тренинга;</w:t>
      </w:r>
    </w:p>
    <w:p w14:paraId="71F4D37F">
      <w:pPr>
        <w:numPr>
          <w:ilvl w:val="0"/>
          <w:numId w:val="4"/>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развивать организаторские способности;</w:t>
      </w:r>
    </w:p>
    <w:p w14:paraId="419E9233">
      <w:pPr>
        <w:numPr>
          <w:ilvl w:val="0"/>
          <w:numId w:val="4"/>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развивать навыки коллективного взаимодействия.</w:t>
      </w:r>
    </w:p>
    <w:p w14:paraId="6F2D6BD0">
      <w:pPr>
        <w:tabs>
          <w:tab w:val="left" w:pos="0"/>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Воспитательные: </w:t>
      </w:r>
    </w:p>
    <w:p w14:paraId="203516F3">
      <w:pPr>
        <w:numPr>
          <w:ilvl w:val="0"/>
          <w:numId w:val="5"/>
        </w:numPr>
        <w:spacing w:after="0" w:line="240" w:lineRule="auto"/>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приобщить учащихся к духовным и культурным ценностям малой родины, России; </w:t>
      </w:r>
    </w:p>
    <w:p w14:paraId="19105893">
      <w:pPr>
        <w:numPr>
          <w:ilvl w:val="0"/>
          <w:numId w:val="5"/>
        </w:num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lang w:eastAsia="ru-RU"/>
        </w:rPr>
        <w:t>формировать адекватную оценку окружающих, самооценку, уверенность в себе;</w:t>
      </w:r>
      <w:r>
        <w:rPr>
          <w:rFonts w:ascii="Times New Roman" w:hAnsi="Times New Roman" w:eastAsia="Times New Roman" w:cs="Times New Roman"/>
          <w:sz w:val="28"/>
          <w:szCs w:val="28"/>
          <w:lang w:eastAsia="ru-RU"/>
        </w:rPr>
        <w:t xml:space="preserve">  формирование нравственных ценностей (взаимопонимание, взаимовыручку, отзывчивость, достоинство, гуманизм, толерантность и др.)</w:t>
      </w:r>
    </w:p>
    <w:p w14:paraId="05414B75">
      <w:pPr>
        <w:numPr>
          <w:ilvl w:val="0"/>
          <w:numId w:val="5"/>
        </w:numPr>
        <w:spacing w:after="0" w:line="240" w:lineRule="auto"/>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формировать устойчивую мотивацию к познанию</w:t>
      </w:r>
      <w:r>
        <w:rPr>
          <w:rFonts w:ascii="Times New Roman" w:hAnsi="Times New Roman" w:eastAsia="Times New Roman" w:cs="Times New Roman"/>
          <w:i/>
          <w:iCs/>
          <w:sz w:val="28"/>
          <w:szCs w:val="28"/>
          <w:lang w:eastAsia="ru-RU"/>
        </w:rPr>
        <w:t xml:space="preserve"> </w:t>
      </w:r>
      <w:r>
        <w:rPr>
          <w:rFonts w:ascii="Times New Roman" w:hAnsi="Times New Roman" w:eastAsia="Times New Roman" w:cs="Times New Roman"/>
          <w:color w:val="000000"/>
          <w:sz w:val="28"/>
          <w:szCs w:val="28"/>
          <w:lang w:eastAsia="ru-RU"/>
        </w:rPr>
        <w:t>через расширение представлений       о  театральном искусстве.</w:t>
      </w:r>
    </w:p>
    <w:p w14:paraId="3CBB6B9B">
      <w:pPr>
        <w:spacing w:after="0" w:line="240" w:lineRule="auto"/>
        <w:ind w:left="720"/>
        <w:jc w:val="both"/>
        <w:rPr>
          <w:rFonts w:ascii="Times New Roman" w:hAnsi="Times New Roman" w:eastAsia="Calibri" w:cs="Times New Roman"/>
          <w:sz w:val="28"/>
          <w:szCs w:val="28"/>
        </w:rPr>
      </w:pPr>
    </w:p>
    <w:p w14:paraId="721EABBE">
      <w:pPr>
        <w:tabs>
          <w:tab w:val="left" w:pos="3156"/>
          <w:tab w:val="center" w:pos="5037"/>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iCs/>
          <w:sz w:val="28"/>
          <w:szCs w:val="28"/>
          <w:lang w:eastAsia="ru-RU"/>
        </w:rPr>
        <w:t>1.3 Содержание программы</w:t>
      </w:r>
    </w:p>
    <w:p w14:paraId="4B7C8C01">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Учебный план</w:t>
      </w:r>
    </w:p>
    <w:tbl>
      <w:tblPr>
        <w:tblStyle w:val="6"/>
        <w:tblpPr w:leftFromText="180" w:rightFromText="180" w:bottomFromText="200" w:vertAnchor="text" w:horzAnchor="margin" w:tblpXSpec="center" w:tblpY="258"/>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852"/>
        <w:gridCol w:w="720"/>
        <w:gridCol w:w="963"/>
        <w:gridCol w:w="1276"/>
        <w:gridCol w:w="2260"/>
      </w:tblGrid>
      <w:tr w14:paraId="6464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33" w:type="dxa"/>
            <w:vMerge w:val="restart"/>
            <w:tcBorders>
              <w:top w:val="single" w:color="auto" w:sz="4" w:space="0"/>
              <w:left w:val="single" w:color="auto" w:sz="4" w:space="0"/>
              <w:bottom w:val="single" w:color="auto" w:sz="4" w:space="0"/>
              <w:right w:val="single" w:color="auto" w:sz="4" w:space="0"/>
            </w:tcBorders>
            <w:shd w:val="clear" w:color="auto" w:fill="CCFFCC"/>
          </w:tcPr>
          <w:p w14:paraId="1E0A9B80">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p>
          <w:p w14:paraId="6575A9AC">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п/п</w:t>
            </w:r>
          </w:p>
          <w:p w14:paraId="544B5D01">
            <w:pPr>
              <w:spacing w:after="0" w:line="240" w:lineRule="auto"/>
              <w:rPr>
                <w:rFonts w:ascii="Times New Roman" w:hAnsi="Times New Roman" w:eastAsia="Times New Roman" w:cs="Times New Roman"/>
                <w:b/>
                <w:color w:val="FF0000"/>
                <w:sz w:val="24"/>
                <w:szCs w:val="24"/>
                <w:lang w:eastAsia="ru-RU"/>
              </w:rPr>
            </w:pPr>
          </w:p>
        </w:tc>
        <w:tc>
          <w:tcPr>
            <w:tcW w:w="2852" w:type="dxa"/>
            <w:vMerge w:val="restart"/>
            <w:tcBorders>
              <w:top w:val="single" w:color="auto" w:sz="4" w:space="0"/>
              <w:left w:val="single" w:color="auto" w:sz="4" w:space="0"/>
              <w:bottom w:val="single" w:color="auto" w:sz="4" w:space="0"/>
              <w:right w:val="single" w:color="auto" w:sz="4" w:space="0"/>
            </w:tcBorders>
            <w:shd w:val="clear" w:color="auto" w:fill="CCFFCC"/>
          </w:tcPr>
          <w:p w14:paraId="2A569C53">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Разделы и темы</w:t>
            </w:r>
          </w:p>
        </w:tc>
        <w:tc>
          <w:tcPr>
            <w:tcW w:w="2959" w:type="dxa"/>
            <w:gridSpan w:val="3"/>
            <w:tcBorders>
              <w:top w:val="single" w:color="auto" w:sz="4" w:space="0"/>
              <w:left w:val="single" w:color="auto" w:sz="4" w:space="0"/>
              <w:bottom w:val="single" w:color="auto" w:sz="4" w:space="0"/>
              <w:right w:val="single" w:color="auto" w:sz="4" w:space="0"/>
            </w:tcBorders>
            <w:shd w:val="clear" w:color="auto" w:fill="CCFFCC"/>
          </w:tcPr>
          <w:p w14:paraId="4C1D8F85">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Кол-во часов</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CCFFCC"/>
          </w:tcPr>
          <w:p w14:paraId="07DB07B5">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Формы аттестации/ контроля</w:t>
            </w:r>
          </w:p>
        </w:tc>
      </w:tr>
      <w:tr w14:paraId="19C8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33" w:type="dxa"/>
            <w:vMerge w:val="continue"/>
            <w:tcBorders>
              <w:top w:val="single" w:color="auto" w:sz="4" w:space="0"/>
              <w:left w:val="single" w:color="auto" w:sz="4" w:space="0"/>
              <w:bottom w:val="single" w:color="auto" w:sz="4" w:space="0"/>
              <w:right w:val="single" w:color="auto" w:sz="4" w:space="0"/>
            </w:tcBorders>
            <w:vAlign w:val="center"/>
          </w:tcPr>
          <w:p w14:paraId="6279878E">
            <w:pPr>
              <w:spacing w:after="0" w:line="240" w:lineRule="auto"/>
              <w:rPr>
                <w:rFonts w:ascii="Times New Roman" w:hAnsi="Times New Roman" w:eastAsia="Times New Roman" w:cs="Times New Roman"/>
                <w:b/>
                <w:color w:val="FF0000"/>
                <w:sz w:val="24"/>
                <w:szCs w:val="24"/>
                <w:lang w:eastAsia="ru-RU"/>
              </w:rPr>
            </w:pPr>
          </w:p>
        </w:tc>
        <w:tc>
          <w:tcPr>
            <w:tcW w:w="2852" w:type="dxa"/>
            <w:vMerge w:val="continue"/>
            <w:tcBorders>
              <w:top w:val="single" w:color="auto" w:sz="4" w:space="0"/>
              <w:left w:val="single" w:color="auto" w:sz="4" w:space="0"/>
              <w:bottom w:val="single" w:color="auto" w:sz="4" w:space="0"/>
              <w:right w:val="single" w:color="auto" w:sz="4" w:space="0"/>
            </w:tcBorders>
            <w:vAlign w:val="center"/>
          </w:tcPr>
          <w:p w14:paraId="1EC9F286">
            <w:pPr>
              <w:spacing w:after="0" w:line="240" w:lineRule="auto"/>
              <w:rPr>
                <w:rFonts w:ascii="Times New Roman" w:hAnsi="Times New Roman" w:eastAsia="Times New Roman" w:cs="Times New Roman"/>
                <w:b/>
                <w:sz w:val="24"/>
                <w:szCs w:val="24"/>
                <w:lang w:eastAsia="ru-RU"/>
              </w:rPr>
            </w:pPr>
          </w:p>
        </w:tc>
        <w:tc>
          <w:tcPr>
            <w:tcW w:w="720" w:type="dxa"/>
            <w:tcBorders>
              <w:top w:val="single" w:color="auto" w:sz="4" w:space="0"/>
              <w:left w:val="single" w:color="auto" w:sz="4" w:space="0"/>
              <w:bottom w:val="single" w:color="auto" w:sz="4" w:space="0"/>
              <w:right w:val="single" w:color="auto" w:sz="4" w:space="0"/>
            </w:tcBorders>
            <w:shd w:val="clear" w:color="auto" w:fill="CCFFCC"/>
          </w:tcPr>
          <w:p w14:paraId="54D4876E">
            <w:pPr>
              <w:spacing w:after="0" w:line="240" w:lineRule="auto"/>
              <w:ind w:right="-288"/>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всего</w:t>
            </w:r>
          </w:p>
        </w:tc>
        <w:tc>
          <w:tcPr>
            <w:tcW w:w="963" w:type="dxa"/>
            <w:tcBorders>
              <w:top w:val="single" w:color="auto" w:sz="4" w:space="0"/>
              <w:left w:val="single" w:color="auto" w:sz="4" w:space="0"/>
              <w:bottom w:val="single" w:color="auto" w:sz="4" w:space="0"/>
              <w:right w:val="single" w:color="auto" w:sz="4" w:space="0"/>
            </w:tcBorders>
            <w:shd w:val="clear" w:color="auto" w:fill="CCFFCC"/>
          </w:tcPr>
          <w:p w14:paraId="6313A99B">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теория</w:t>
            </w:r>
          </w:p>
        </w:tc>
        <w:tc>
          <w:tcPr>
            <w:tcW w:w="1276" w:type="dxa"/>
            <w:tcBorders>
              <w:top w:val="single" w:color="auto" w:sz="4" w:space="0"/>
              <w:left w:val="single" w:color="auto" w:sz="4" w:space="0"/>
              <w:bottom w:val="single" w:color="auto" w:sz="4" w:space="0"/>
              <w:right w:val="single" w:color="auto" w:sz="4" w:space="0"/>
            </w:tcBorders>
            <w:shd w:val="clear" w:color="auto" w:fill="CCFFCC"/>
          </w:tcPr>
          <w:p w14:paraId="5EEAA3B0">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практика</w:t>
            </w:r>
          </w:p>
        </w:tc>
        <w:tc>
          <w:tcPr>
            <w:tcW w:w="2260" w:type="dxa"/>
            <w:vMerge w:val="continue"/>
            <w:tcBorders>
              <w:top w:val="single" w:color="auto" w:sz="4" w:space="0"/>
              <w:left w:val="single" w:color="auto" w:sz="4" w:space="0"/>
              <w:bottom w:val="single" w:color="auto" w:sz="4" w:space="0"/>
              <w:right w:val="single" w:color="auto" w:sz="4" w:space="0"/>
            </w:tcBorders>
            <w:vAlign w:val="center"/>
          </w:tcPr>
          <w:p w14:paraId="61F783C3">
            <w:pPr>
              <w:spacing w:after="0" w:line="240" w:lineRule="auto"/>
              <w:rPr>
                <w:rFonts w:ascii="Times New Roman" w:hAnsi="Times New Roman" w:eastAsia="Times New Roman" w:cs="Times New Roman"/>
                <w:b/>
                <w:sz w:val="24"/>
                <w:szCs w:val="24"/>
                <w:lang w:eastAsia="ru-RU"/>
              </w:rPr>
            </w:pPr>
          </w:p>
        </w:tc>
      </w:tr>
      <w:tr w14:paraId="6FB5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204" w:type="dxa"/>
            <w:gridSpan w:val="6"/>
            <w:tcBorders>
              <w:top w:val="single" w:color="auto" w:sz="4" w:space="0"/>
              <w:left w:val="single" w:color="auto" w:sz="4" w:space="0"/>
              <w:bottom w:val="single" w:color="auto" w:sz="4" w:space="0"/>
              <w:right w:val="single" w:color="auto" w:sz="4" w:space="0"/>
            </w:tcBorders>
          </w:tcPr>
          <w:p w14:paraId="13C57F96">
            <w:pPr>
              <w:spacing w:after="0" w:line="240" w:lineRule="auto"/>
              <w:rPr>
                <w:rFonts w:ascii="Times New Roman" w:hAnsi="Times New Roman" w:eastAsia="Times New Roman" w:cs="Times New Roman"/>
                <w:sz w:val="24"/>
                <w:szCs w:val="24"/>
                <w:lang w:eastAsia="ru-RU"/>
              </w:rPr>
            </w:pPr>
          </w:p>
          <w:p w14:paraId="4F8AA4D0">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b/>
                <w:sz w:val="24"/>
                <w:szCs w:val="24"/>
                <w:lang w:eastAsia="ru-RU"/>
              </w:rPr>
              <w:t xml:space="preserve">Раздел 1. Введение  </w:t>
            </w:r>
            <w:r>
              <w:rPr>
                <w:rFonts w:ascii="Times New Roman" w:hAnsi="Times New Roman" w:eastAsia="Times New Roman" w:cs="Times New Roman"/>
                <w:b/>
                <w:sz w:val="24"/>
                <w:szCs w:val="24"/>
                <w:lang w:val="en-US" w:eastAsia="ru-RU"/>
              </w:rPr>
              <w:t>1 ч</w:t>
            </w:r>
          </w:p>
        </w:tc>
      </w:tr>
      <w:tr w14:paraId="2323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33" w:type="dxa"/>
            <w:tcBorders>
              <w:top w:val="single" w:color="auto" w:sz="4" w:space="0"/>
              <w:left w:val="single" w:color="auto" w:sz="4" w:space="0"/>
              <w:bottom w:val="nil"/>
              <w:right w:val="single" w:color="auto" w:sz="4" w:space="0"/>
            </w:tcBorders>
          </w:tcPr>
          <w:p w14:paraId="21F092F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p w14:paraId="174BEF52">
            <w:pPr>
              <w:spacing w:after="0" w:line="240" w:lineRule="auto"/>
              <w:rPr>
                <w:rFonts w:ascii="Times New Roman" w:hAnsi="Times New Roman" w:eastAsia="Times New Roman" w:cs="Times New Roman"/>
                <w:sz w:val="24"/>
                <w:szCs w:val="24"/>
                <w:lang w:eastAsia="ru-RU"/>
              </w:rPr>
            </w:pPr>
          </w:p>
        </w:tc>
        <w:tc>
          <w:tcPr>
            <w:tcW w:w="2852" w:type="dxa"/>
            <w:tcBorders>
              <w:top w:val="single" w:color="auto" w:sz="4" w:space="0"/>
              <w:left w:val="single" w:color="auto" w:sz="4" w:space="0"/>
              <w:bottom w:val="single" w:color="auto" w:sz="4" w:space="0"/>
              <w:right w:val="single" w:color="auto" w:sz="4" w:space="0"/>
            </w:tcBorders>
          </w:tcPr>
          <w:p w14:paraId="1EB32BF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Визитная карточка </w:t>
            </w:r>
          </w:p>
        </w:tc>
        <w:tc>
          <w:tcPr>
            <w:tcW w:w="720" w:type="dxa"/>
            <w:tcBorders>
              <w:top w:val="single" w:color="auto" w:sz="4" w:space="0"/>
              <w:left w:val="single" w:color="auto" w:sz="4" w:space="0"/>
              <w:bottom w:val="single" w:color="auto" w:sz="4" w:space="0"/>
              <w:right w:val="single" w:color="auto" w:sz="4" w:space="0"/>
            </w:tcBorders>
          </w:tcPr>
          <w:p w14:paraId="47791BA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963" w:type="dxa"/>
            <w:tcBorders>
              <w:top w:val="single" w:color="auto" w:sz="4" w:space="0"/>
              <w:left w:val="single" w:color="auto" w:sz="4" w:space="0"/>
              <w:bottom w:val="single" w:color="auto" w:sz="4" w:space="0"/>
              <w:right w:val="single" w:color="auto" w:sz="4" w:space="0"/>
            </w:tcBorders>
          </w:tcPr>
          <w:p w14:paraId="449BA5B3">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276" w:type="dxa"/>
            <w:tcBorders>
              <w:top w:val="single" w:color="auto" w:sz="4" w:space="0"/>
              <w:left w:val="single" w:color="auto" w:sz="4" w:space="0"/>
              <w:bottom w:val="single" w:color="auto" w:sz="4" w:space="0"/>
              <w:right w:val="single" w:color="auto" w:sz="4" w:space="0"/>
            </w:tcBorders>
          </w:tcPr>
          <w:p w14:paraId="015166E7">
            <w:pPr>
              <w:spacing w:after="0" w:line="240" w:lineRule="auto"/>
              <w:jc w:val="center"/>
              <w:rPr>
                <w:rFonts w:ascii="Times New Roman" w:hAnsi="Times New Roman" w:eastAsia="Times New Roman" w:cs="Times New Roman"/>
                <w:sz w:val="24"/>
                <w:szCs w:val="24"/>
                <w:lang w:eastAsia="ru-RU"/>
              </w:rPr>
            </w:pPr>
          </w:p>
          <w:p w14:paraId="243B3E8B">
            <w:pPr>
              <w:spacing w:after="0" w:line="240" w:lineRule="auto"/>
              <w:jc w:val="center"/>
              <w:rPr>
                <w:rFonts w:ascii="Times New Roman" w:hAnsi="Times New Roman" w:eastAsia="Times New Roman" w:cs="Times New Roman"/>
                <w:sz w:val="24"/>
                <w:szCs w:val="24"/>
                <w:lang w:eastAsia="ru-RU"/>
              </w:rPr>
            </w:pPr>
          </w:p>
          <w:p w14:paraId="3881AE55">
            <w:pPr>
              <w:spacing w:after="0" w:line="240" w:lineRule="auto"/>
              <w:jc w:val="both"/>
              <w:rPr>
                <w:rFonts w:ascii="Times New Roman" w:hAnsi="Times New Roman" w:eastAsia="Times New Roman" w:cs="Times New Roman"/>
                <w:sz w:val="24"/>
                <w:szCs w:val="24"/>
                <w:lang w:eastAsia="ru-RU"/>
              </w:rPr>
            </w:pPr>
          </w:p>
        </w:tc>
        <w:tc>
          <w:tcPr>
            <w:tcW w:w="2260" w:type="dxa"/>
            <w:tcBorders>
              <w:top w:val="single" w:color="auto" w:sz="4" w:space="0"/>
              <w:left w:val="single" w:color="auto" w:sz="4" w:space="0"/>
              <w:bottom w:val="single" w:color="auto" w:sz="4" w:space="0"/>
              <w:right w:val="single" w:color="auto" w:sz="4" w:space="0"/>
            </w:tcBorders>
          </w:tcPr>
          <w:p w14:paraId="0707C1E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Просмотр фото альбомов,   беседа</w:t>
            </w:r>
          </w:p>
          <w:p w14:paraId="60C4136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Опрос, беседа</w:t>
            </w:r>
          </w:p>
        </w:tc>
      </w:tr>
      <w:tr w14:paraId="15F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204" w:type="dxa"/>
            <w:gridSpan w:val="6"/>
            <w:tcBorders>
              <w:top w:val="single" w:color="auto" w:sz="4" w:space="0"/>
              <w:left w:val="single" w:color="auto" w:sz="4" w:space="0"/>
              <w:bottom w:val="single" w:color="auto" w:sz="4" w:space="0"/>
              <w:right w:val="single" w:color="auto" w:sz="4" w:space="0"/>
            </w:tcBorders>
          </w:tcPr>
          <w:p w14:paraId="22BC53E0">
            <w:pPr>
              <w:spacing w:after="0" w:line="240" w:lineRule="auto"/>
              <w:rPr>
                <w:rFonts w:ascii="Times New Roman" w:hAnsi="Times New Roman" w:eastAsia="Times New Roman" w:cs="Times New Roman"/>
                <w:sz w:val="24"/>
                <w:szCs w:val="24"/>
                <w:lang w:eastAsia="ru-RU"/>
              </w:rPr>
            </w:pPr>
          </w:p>
          <w:p w14:paraId="32DC711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Раздел 2. Театр. Знакомство с предметом 3 ч</w:t>
            </w:r>
          </w:p>
        </w:tc>
      </w:tr>
      <w:tr w14:paraId="3D23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133" w:type="dxa"/>
            <w:tcBorders>
              <w:top w:val="single" w:color="auto" w:sz="4" w:space="0"/>
              <w:left w:val="single" w:color="auto" w:sz="4" w:space="0"/>
              <w:bottom w:val="single" w:color="auto" w:sz="4" w:space="0"/>
              <w:right w:val="single" w:color="auto" w:sz="4" w:space="0"/>
            </w:tcBorders>
          </w:tcPr>
          <w:p w14:paraId="4108C02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2852" w:type="dxa"/>
            <w:tcBorders>
              <w:top w:val="single" w:color="auto" w:sz="4" w:space="0"/>
              <w:left w:val="single" w:color="auto" w:sz="4" w:space="0"/>
              <w:bottom w:val="single" w:color="auto" w:sz="4" w:space="0"/>
              <w:right w:val="single" w:color="auto" w:sz="4" w:space="0"/>
            </w:tcBorders>
          </w:tcPr>
          <w:p w14:paraId="0C5C7D5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создания театра</w:t>
            </w:r>
          </w:p>
        </w:tc>
        <w:tc>
          <w:tcPr>
            <w:tcW w:w="720" w:type="dxa"/>
            <w:tcBorders>
              <w:top w:val="single" w:color="auto" w:sz="4" w:space="0"/>
              <w:left w:val="single" w:color="auto" w:sz="4" w:space="0"/>
              <w:bottom w:val="single" w:color="auto" w:sz="4" w:space="0"/>
              <w:right w:val="single" w:color="auto" w:sz="4" w:space="0"/>
            </w:tcBorders>
          </w:tcPr>
          <w:p w14:paraId="2F2663C4">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w:t>
            </w:r>
          </w:p>
        </w:tc>
        <w:tc>
          <w:tcPr>
            <w:tcW w:w="963" w:type="dxa"/>
            <w:tcBorders>
              <w:top w:val="single" w:color="auto" w:sz="4" w:space="0"/>
              <w:left w:val="single" w:color="auto" w:sz="4" w:space="0"/>
              <w:bottom w:val="single" w:color="auto" w:sz="4" w:space="0"/>
              <w:right w:val="single" w:color="auto" w:sz="4" w:space="0"/>
            </w:tcBorders>
          </w:tcPr>
          <w:p w14:paraId="6FDB6CD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en-US" w:eastAsia="ru-RU"/>
              </w:rPr>
              <w:t>1</w:t>
            </w:r>
          </w:p>
        </w:tc>
        <w:tc>
          <w:tcPr>
            <w:tcW w:w="1276" w:type="dxa"/>
            <w:tcBorders>
              <w:top w:val="single" w:color="auto" w:sz="4" w:space="0"/>
              <w:left w:val="single" w:color="auto" w:sz="4" w:space="0"/>
              <w:bottom w:val="single" w:color="auto" w:sz="4" w:space="0"/>
              <w:right w:val="single" w:color="auto" w:sz="4" w:space="0"/>
            </w:tcBorders>
          </w:tcPr>
          <w:p w14:paraId="7DD02130">
            <w:pPr>
              <w:spacing w:after="0" w:line="240" w:lineRule="auto"/>
              <w:jc w:val="center"/>
              <w:rPr>
                <w:rFonts w:ascii="Times New Roman" w:hAnsi="Times New Roman" w:eastAsia="Times New Roman" w:cs="Times New Roman"/>
                <w:sz w:val="24"/>
                <w:szCs w:val="24"/>
                <w:lang w:eastAsia="ru-RU"/>
              </w:rPr>
            </w:pPr>
          </w:p>
        </w:tc>
        <w:tc>
          <w:tcPr>
            <w:tcW w:w="2260" w:type="dxa"/>
            <w:tcBorders>
              <w:top w:val="single" w:color="auto" w:sz="4" w:space="0"/>
              <w:left w:val="single" w:color="auto" w:sz="4" w:space="0"/>
              <w:bottom w:val="single" w:color="auto" w:sz="4" w:space="0"/>
              <w:right w:val="single" w:color="auto" w:sz="4" w:space="0"/>
            </w:tcBorders>
          </w:tcPr>
          <w:p w14:paraId="09D85C4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Тесты. Работа с </w:t>
            </w:r>
          </w:p>
        </w:tc>
      </w:tr>
      <w:tr w14:paraId="022B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33" w:type="dxa"/>
            <w:tcBorders>
              <w:top w:val="single" w:color="auto" w:sz="4" w:space="0"/>
              <w:left w:val="single" w:color="auto" w:sz="4" w:space="0"/>
              <w:bottom w:val="single" w:color="auto" w:sz="4" w:space="0"/>
              <w:right w:val="single" w:color="auto" w:sz="4" w:space="0"/>
            </w:tcBorders>
          </w:tcPr>
          <w:p w14:paraId="26BF13E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2852" w:type="dxa"/>
            <w:tcBorders>
              <w:top w:val="single" w:color="auto" w:sz="4" w:space="0"/>
              <w:left w:val="single" w:color="auto" w:sz="4" w:space="0"/>
              <w:bottom w:val="single" w:color="auto" w:sz="4" w:space="0"/>
              <w:right w:val="single" w:color="auto" w:sz="4" w:space="0"/>
            </w:tcBorders>
          </w:tcPr>
          <w:p w14:paraId="6226BA4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Виды театров</w:t>
            </w:r>
          </w:p>
        </w:tc>
        <w:tc>
          <w:tcPr>
            <w:tcW w:w="720" w:type="dxa"/>
            <w:tcBorders>
              <w:top w:val="single" w:color="auto" w:sz="4" w:space="0"/>
              <w:left w:val="single" w:color="auto" w:sz="4" w:space="0"/>
              <w:bottom w:val="single" w:color="auto" w:sz="4" w:space="0"/>
              <w:right w:val="single" w:color="auto" w:sz="4" w:space="0"/>
            </w:tcBorders>
          </w:tcPr>
          <w:p w14:paraId="3BADCEF6">
            <w:pPr>
              <w:spacing w:after="0" w:line="240" w:lineRule="auto"/>
              <w:rPr>
                <w:rFonts w:ascii="Times New Roman" w:hAnsi="Times New Roman" w:eastAsia="Times New Roman" w:cs="Times New Roman"/>
                <w:sz w:val="24"/>
                <w:szCs w:val="24"/>
                <w:lang w:val="en-US" w:eastAsia="ru-RU"/>
              </w:rPr>
            </w:pPr>
          </w:p>
        </w:tc>
        <w:tc>
          <w:tcPr>
            <w:tcW w:w="963" w:type="dxa"/>
            <w:tcBorders>
              <w:top w:val="single" w:color="auto" w:sz="4" w:space="0"/>
              <w:left w:val="single" w:color="auto" w:sz="4" w:space="0"/>
              <w:bottom w:val="single" w:color="auto" w:sz="4" w:space="0"/>
              <w:right w:val="single" w:color="auto" w:sz="4" w:space="0"/>
            </w:tcBorders>
          </w:tcPr>
          <w:p w14:paraId="2ACA45AD">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1</w:t>
            </w:r>
          </w:p>
        </w:tc>
        <w:tc>
          <w:tcPr>
            <w:tcW w:w="1276" w:type="dxa"/>
            <w:tcBorders>
              <w:top w:val="single" w:color="auto" w:sz="4" w:space="0"/>
              <w:left w:val="single" w:color="auto" w:sz="4" w:space="0"/>
              <w:bottom w:val="single" w:color="auto" w:sz="4" w:space="0"/>
              <w:right w:val="single" w:color="auto" w:sz="4" w:space="0"/>
            </w:tcBorders>
          </w:tcPr>
          <w:p w14:paraId="66484D9D">
            <w:pPr>
              <w:spacing w:after="0" w:line="240" w:lineRule="auto"/>
              <w:jc w:val="center"/>
              <w:rPr>
                <w:rFonts w:ascii="Times New Roman" w:hAnsi="Times New Roman" w:eastAsia="Times New Roman" w:cs="Times New Roman"/>
                <w:sz w:val="24"/>
                <w:szCs w:val="24"/>
                <w:lang w:eastAsia="ru-RU"/>
              </w:rPr>
            </w:pPr>
          </w:p>
        </w:tc>
        <w:tc>
          <w:tcPr>
            <w:tcW w:w="2260" w:type="dxa"/>
            <w:tcBorders>
              <w:top w:val="single" w:color="auto" w:sz="4" w:space="0"/>
              <w:left w:val="single" w:color="auto" w:sz="4" w:space="0"/>
              <w:bottom w:val="single" w:color="auto" w:sz="4" w:space="0"/>
              <w:right w:val="single" w:color="auto" w:sz="4" w:space="0"/>
            </w:tcBorders>
          </w:tcPr>
          <w:p w14:paraId="077D8BF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карточками</w:t>
            </w:r>
          </w:p>
        </w:tc>
      </w:tr>
      <w:tr w14:paraId="6F69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33" w:type="dxa"/>
            <w:tcBorders>
              <w:top w:val="single" w:color="auto" w:sz="4" w:space="0"/>
              <w:left w:val="single" w:color="auto" w:sz="4" w:space="0"/>
              <w:bottom w:val="single" w:color="auto" w:sz="4" w:space="0"/>
              <w:right w:val="single" w:color="auto" w:sz="4" w:space="0"/>
            </w:tcBorders>
          </w:tcPr>
          <w:p w14:paraId="42B9543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2852" w:type="dxa"/>
            <w:tcBorders>
              <w:top w:val="single" w:color="auto" w:sz="4" w:space="0"/>
              <w:left w:val="single" w:color="auto" w:sz="4" w:space="0"/>
              <w:bottom w:val="single" w:color="auto" w:sz="4" w:space="0"/>
              <w:right w:val="single" w:color="auto" w:sz="4" w:space="0"/>
            </w:tcBorders>
          </w:tcPr>
          <w:p w14:paraId="1E537F5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Театральные профессии</w:t>
            </w:r>
          </w:p>
        </w:tc>
        <w:tc>
          <w:tcPr>
            <w:tcW w:w="720" w:type="dxa"/>
            <w:tcBorders>
              <w:top w:val="single" w:color="auto" w:sz="4" w:space="0"/>
              <w:left w:val="single" w:color="auto" w:sz="4" w:space="0"/>
              <w:bottom w:val="single" w:color="auto" w:sz="4" w:space="0"/>
              <w:right w:val="single" w:color="auto" w:sz="4" w:space="0"/>
            </w:tcBorders>
          </w:tcPr>
          <w:p w14:paraId="21FF5796">
            <w:pPr>
              <w:spacing w:after="0" w:line="240" w:lineRule="auto"/>
              <w:rPr>
                <w:rFonts w:ascii="Times New Roman" w:hAnsi="Times New Roman" w:eastAsia="Times New Roman" w:cs="Times New Roman"/>
                <w:sz w:val="24"/>
                <w:szCs w:val="24"/>
                <w:lang w:val="en-US" w:eastAsia="ru-RU"/>
              </w:rPr>
            </w:pPr>
          </w:p>
        </w:tc>
        <w:tc>
          <w:tcPr>
            <w:tcW w:w="963" w:type="dxa"/>
            <w:tcBorders>
              <w:top w:val="single" w:color="auto" w:sz="4" w:space="0"/>
              <w:left w:val="single" w:color="auto" w:sz="4" w:space="0"/>
              <w:bottom w:val="single" w:color="auto" w:sz="4" w:space="0"/>
              <w:right w:val="single" w:color="auto" w:sz="4" w:space="0"/>
            </w:tcBorders>
          </w:tcPr>
          <w:p w14:paraId="01A013F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276" w:type="dxa"/>
            <w:tcBorders>
              <w:top w:val="single" w:color="auto" w:sz="4" w:space="0"/>
              <w:left w:val="single" w:color="auto" w:sz="4" w:space="0"/>
              <w:bottom w:val="single" w:color="auto" w:sz="4" w:space="0"/>
              <w:right w:val="single" w:color="auto" w:sz="4" w:space="0"/>
            </w:tcBorders>
          </w:tcPr>
          <w:p w14:paraId="07D951FC">
            <w:pPr>
              <w:spacing w:after="0" w:line="240" w:lineRule="auto"/>
              <w:jc w:val="center"/>
              <w:rPr>
                <w:rFonts w:ascii="Times New Roman" w:hAnsi="Times New Roman" w:eastAsia="Times New Roman" w:cs="Times New Roman"/>
                <w:sz w:val="24"/>
                <w:szCs w:val="24"/>
                <w:lang w:eastAsia="ru-RU"/>
              </w:rPr>
            </w:pPr>
          </w:p>
        </w:tc>
        <w:tc>
          <w:tcPr>
            <w:tcW w:w="2260" w:type="dxa"/>
            <w:tcBorders>
              <w:top w:val="single" w:color="auto" w:sz="4" w:space="0"/>
              <w:left w:val="single" w:color="auto" w:sz="4" w:space="0"/>
              <w:bottom w:val="single" w:color="auto" w:sz="4" w:space="0"/>
              <w:right w:val="single" w:color="auto" w:sz="4" w:space="0"/>
            </w:tcBorders>
          </w:tcPr>
          <w:p w14:paraId="0FCC0EC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Беседа, опрос</w:t>
            </w:r>
          </w:p>
        </w:tc>
      </w:tr>
      <w:tr w14:paraId="019C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204" w:type="dxa"/>
            <w:gridSpan w:val="6"/>
            <w:tcBorders>
              <w:top w:val="single" w:color="auto" w:sz="4" w:space="0"/>
              <w:left w:val="single" w:color="auto" w:sz="4" w:space="0"/>
              <w:bottom w:val="single" w:color="auto" w:sz="4" w:space="0"/>
              <w:right w:val="single" w:color="auto" w:sz="4" w:space="0"/>
            </w:tcBorders>
          </w:tcPr>
          <w:p w14:paraId="68F9F56C">
            <w:pPr>
              <w:spacing w:after="0" w:line="240" w:lineRule="auto"/>
              <w:rPr>
                <w:rFonts w:ascii="Times New Roman" w:hAnsi="Times New Roman" w:eastAsia="Times New Roman" w:cs="Times New Roman"/>
                <w:sz w:val="24"/>
                <w:szCs w:val="24"/>
                <w:lang w:eastAsia="ru-RU"/>
              </w:rPr>
            </w:pPr>
          </w:p>
          <w:p w14:paraId="507163FB">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b/>
                <w:sz w:val="24"/>
                <w:szCs w:val="24"/>
                <w:lang w:eastAsia="ru-RU"/>
              </w:rPr>
              <w:t>Раздел 3. Актёрский тренинг</w:t>
            </w:r>
            <w:r>
              <w:rPr>
                <w:rFonts w:ascii="Times New Roman" w:hAnsi="Times New Roman" w:eastAsia="Times New Roman" w:cs="Times New Roman"/>
                <w:b/>
                <w:sz w:val="24"/>
                <w:szCs w:val="24"/>
                <w:lang w:val="en-US" w:eastAsia="ru-RU"/>
              </w:rPr>
              <w:t xml:space="preserve"> </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val="en-US" w:eastAsia="ru-RU"/>
              </w:rPr>
              <w:t xml:space="preserve">6 ч </w:t>
            </w:r>
          </w:p>
        </w:tc>
      </w:tr>
      <w:tr w14:paraId="62DB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3" w:type="dxa"/>
            <w:tcBorders>
              <w:top w:val="single" w:color="auto" w:sz="4" w:space="0"/>
              <w:left w:val="single" w:color="auto" w:sz="4" w:space="0"/>
              <w:bottom w:val="single" w:color="auto" w:sz="4" w:space="0"/>
              <w:right w:val="single" w:color="auto" w:sz="4" w:space="0"/>
            </w:tcBorders>
          </w:tcPr>
          <w:p w14:paraId="3ABE1B5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p w14:paraId="26427030">
            <w:pPr>
              <w:spacing w:after="0" w:line="240" w:lineRule="auto"/>
              <w:rPr>
                <w:rFonts w:ascii="Times New Roman" w:hAnsi="Times New Roman" w:eastAsia="Times New Roman" w:cs="Times New Roman"/>
                <w:sz w:val="24"/>
                <w:szCs w:val="24"/>
                <w:lang w:eastAsia="ru-RU"/>
              </w:rPr>
            </w:pPr>
          </w:p>
        </w:tc>
        <w:tc>
          <w:tcPr>
            <w:tcW w:w="2852" w:type="dxa"/>
            <w:tcBorders>
              <w:top w:val="single" w:color="auto" w:sz="4" w:space="0"/>
              <w:left w:val="single" w:color="auto" w:sz="4" w:space="0"/>
              <w:bottom w:val="single" w:color="auto" w:sz="4" w:space="0"/>
              <w:right w:val="single" w:color="auto" w:sz="4" w:space="0"/>
            </w:tcBorders>
          </w:tcPr>
          <w:p w14:paraId="62B0457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как средство общения</w:t>
            </w:r>
          </w:p>
        </w:tc>
        <w:tc>
          <w:tcPr>
            <w:tcW w:w="720" w:type="dxa"/>
            <w:tcBorders>
              <w:top w:val="single" w:color="auto" w:sz="4" w:space="0"/>
              <w:left w:val="single" w:color="auto" w:sz="4" w:space="0"/>
              <w:bottom w:val="single" w:color="auto" w:sz="4" w:space="0"/>
              <w:right w:val="single" w:color="auto" w:sz="4" w:space="0"/>
            </w:tcBorders>
          </w:tcPr>
          <w:p w14:paraId="7460312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p w14:paraId="5859B029">
            <w:pPr>
              <w:spacing w:after="0" w:line="240" w:lineRule="auto"/>
              <w:rPr>
                <w:rFonts w:ascii="Times New Roman" w:hAnsi="Times New Roman" w:eastAsia="Times New Roman" w:cs="Times New Roman"/>
                <w:sz w:val="24"/>
                <w:szCs w:val="24"/>
                <w:lang w:val="en-US" w:eastAsia="ru-RU"/>
              </w:rPr>
            </w:pPr>
          </w:p>
        </w:tc>
        <w:tc>
          <w:tcPr>
            <w:tcW w:w="963" w:type="dxa"/>
            <w:tcBorders>
              <w:top w:val="single" w:color="auto" w:sz="4" w:space="0"/>
              <w:left w:val="single" w:color="auto" w:sz="4" w:space="0"/>
              <w:bottom w:val="single" w:color="auto" w:sz="4" w:space="0"/>
              <w:right w:val="single" w:color="auto" w:sz="4" w:space="0"/>
            </w:tcBorders>
          </w:tcPr>
          <w:p w14:paraId="6E557DB1">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79A09B9A">
            <w:pPr>
              <w:spacing w:after="0" w:line="240" w:lineRule="auto"/>
              <w:rPr>
                <w:rFonts w:ascii="Times New Roman" w:hAnsi="Times New Roman" w:eastAsia="Times New Roman" w:cs="Times New Roman"/>
                <w:sz w:val="24"/>
                <w:szCs w:val="24"/>
                <w:lang w:val="en-US" w:eastAsia="ru-RU"/>
              </w:rPr>
            </w:pPr>
          </w:p>
        </w:tc>
        <w:tc>
          <w:tcPr>
            <w:tcW w:w="1276" w:type="dxa"/>
            <w:tcBorders>
              <w:top w:val="single" w:color="auto" w:sz="4" w:space="0"/>
              <w:left w:val="single" w:color="auto" w:sz="4" w:space="0"/>
              <w:bottom w:val="single" w:color="auto" w:sz="4" w:space="0"/>
              <w:right w:val="single" w:color="auto" w:sz="4" w:space="0"/>
            </w:tcBorders>
          </w:tcPr>
          <w:p w14:paraId="40A10A23">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2BA64A49">
            <w:pPr>
              <w:spacing w:after="0" w:line="240" w:lineRule="auto"/>
              <w:jc w:val="center"/>
              <w:rPr>
                <w:rFonts w:ascii="Times New Roman" w:hAnsi="Times New Roman" w:eastAsia="Times New Roman" w:cs="Times New Roman"/>
                <w:sz w:val="24"/>
                <w:szCs w:val="24"/>
                <w:lang w:val="en-US" w:eastAsia="ru-RU"/>
              </w:rPr>
            </w:pPr>
          </w:p>
        </w:tc>
        <w:tc>
          <w:tcPr>
            <w:tcW w:w="2260" w:type="dxa"/>
            <w:tcBorders>
              <w:top w:val="single" w:color="auto" w:sz="4" w:space="0"/>
              <w:left w:val="single" w:color="auto" w:sz="4" w:space="0"/>
              <w:bottom w:val="single" w:color="auto" w:sz="4" w:space="0"/>
              <w:right w:val="single" w:color="auto" w:sz="4" w:space="0"/>
            </w:tcBorders>
          </w:tcPr>
          <w:p w14:paraId="12CC87C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Сценки, сочинение рассказа по </w:t>
            </w:r>
          </w:p>
        </w:tc>
      </w:tr>
      <w:tr w14:paraId="780D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33" w:type="dxa"/>
            <w:tcBorders>
              <w:top w:val="single" w:color="auto" w:sz="4" w:space="0"/>
              <w:left w:val="single" w:color="auto" w:sz="4" w:space="0"/>
              <w:bottom w:val="single" w:color="auto" w:sz="4" w:space="0"/>
              <w:right w:val="single" w:color="auto" w:sz="4" w:space="0"/>
            </w:tcBorders>
          </w:tcPr>
          <w:p w14:paraId="4973025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w:t>
            </w:r>
          </w:p>
          <w:p w14:paraId="1F2B875A">
            <w:pPr>
              <w:spacing w:after="0" w:line="240" w:lineRule="auto"/>
              <w:rPr>
                <w:rFonts w:ascii="Times New Roman" w:hAnsi="Times New Roman" w:eastAsia="Times New Roman" w:cs="Times New Roman"/>
                <w:sz w:val="24"/>
                <w:szCs w:val="24"/>
                <w:lang w:eastAsia="ru-RU"/>
              </w:rPr>
            </w:pPr>
          </w:p>
        </w:tc>
        <w:tc>
          <w:tcPr>
            <w:tcW w:w="2852" w:type="dxa"/>
            <w:tcBorders>
              <w:top w:val="single" w:color="auto" w:sz="4" w:space="0"/>
              <w:left w:val="single" w:color="auto" w:sz="4" w:space="0"/>
              <w:bottom w:val="single" w:color="auto" w:sz="4" w:space="0"/>
              <w:right w:val="single" w:color="auto" w:sz="4" w:space="0"/>
            </w:tcBorders>
          </w:tcPr>
          <w:p w14:paraId="1A8FE49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на развитие внимания</w:t>
            </w:r>
          </w:p>
        </w:tc>
        <w:tc>
          <w:tcPr>
            <w:tcW w:w="720" w:type="dxa"/>
            <w:tcBorders>
              <w:top w:val="single" w:color="auto" w:sz="4" w:space="0"/>
              <w:left w:val="single" w:color="auto" w:sz="4" w:space="0"/>
              <w:bottom w:val="single" w:color="auto" w:sz="4" w:space="0"/>
              <w:right w:val="single" w:color="auto" w:sz="4" w:space="0"/>
            </w:tcBorders>
          </w:tcPr>
          <w:p w14:paraId="17BBE9CE">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p w14:paraId="5AD998FD">
            <w:pPr>
              <w:spacing w:after="0" w:line="240" w:lineRule="auto"/>
              <w:rPr>
                <w:rFonts w:ascii="Times New Roman" w:hAnsi="Times New Roman" w:eastAsia="Times New Roman" w:cs="Times New Roman"/>
                <w:sz w:val="24"/>
                <w:szCs w:val="24"/>
                <w:lang w:val="en-US" w:eastAsia="ru-RU"/>
              </w:rPr>
            </w:pPr>
          </w:p>
        </w:tc>
        <w:tc>
          <w:tcPr>
            <w:tcW w:w="963" w:type="dxa"/>
            <w:tcBorders>
              <w:top w:val="single" w:color="auto" w:sz="4" w:space="0"/>
              <w:left w:val="single" w:color="auto" w:sz="4" w:space="0"/>
              <w:bottom w:val="single" w:color="auto" w:sz="4" w:space="0"/>
              <w:right w:val="single" w:color="auto" w:sz="4" w:space="0"/>
            </w:tcBorders>
          </w:tcPr>
          <w:p w14:paraId="3595D80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1D06F94D">
            <w:pPr>
              <w:spacing w:after="0" w:line="240" w:lineRule="auto"/>
              <w:rPr>
                <w:rFonts w:ascii="Times New Roman" w:hAnsi="Times New Roman" w:eastAsia="Times New Roman" w:cs="Times New Roman"/>
                <w:sz w:val="24"/>
                <w:szCs w:val="24"/>
                <w:lang w:val="en-US" w:eastAsia="ru-RU"/>
              </w:rPr>
            </w:pPr>
          </w:p>
        </w:tc>
        <w:tc>
          <w:tcPr>
            <w:tcW w:w="1276" w:type="dxa"/>
            <w:tcBorders>
              <w:top w:val="single" w:color="auto" w:sz="4" w:space="0"/>
              <w:left w:val="single" w:color="auto" w:sz="4" w:space="0"/>
              <w:bottom w:val="single" w:color="auto" w:sz="4" w:space="0"/>
              <w:right w:val="single" w:color="auto" w:sz="4" w:space="0"/>
            </w:tcBorders>
          </w:tcPr>
          <w:p w14:paraId="1BC3B6F1">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31838F0A">
            <w:pPr>
              <w:spacing w:after="0" w:line="240" w:lineRule="auto"/>
              <w:jc w:val="center"/>
              <w:rPr>
                <w:rFonts w:ascii="Times New Roman" w:hAnsi="Times New Roman" w:eastAsia="Times New Roman" w:cs="Times New Roman"/>
                <w:sz w:val="24"/>
                <w:szCs w:val="24"/>
                <w:lang w:val="en-US" w:eastAsia="ru-RU"/>
              </w:rPr>
            </w:pPr>
          </w:p>
        </w:tc>
        <w:tc>
          <w:tcPr>
            <w:tcW w:w="2260" w:type="dxa"/>
            <w:tcBorders>
              <w:top w:val="single" w:color="auto" w:sz="4" w:space="0"/>
              <w:left w:val="single" w:color="auto" w:sz="4" w:space="0"/>
              <w:bottom w:val="single" w:color="auto" w:sz="4" w:space="0"/>
              <w:right w:val="single" w:color="auto" w:sz="4" w:space="0"/>
            </w:tcBorders>
          </w:tcPr>
          <w:p w14:paraId="58FD84E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заданному слову, по заданной </w:t>
            </w:r>
          </w:p>
        </w:tc>
      </w:tr>
      <w:tr w14:paraId="1104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133" w:type="dxa"/>
            <w:tcBorders>
              <w:top w:val="single" w:color="auto" w:sz="4" w:space="0"/>
              <w:left w:val="single" w:color="auto" w:sz="4" w:space="0"/>
              <w:bottom w:val="single" w:color="auto" w:sz="4" w:space="0"/>
              <w:right w:val="single" w:color="auto" w:sz="4" w:space="0"/>
            </w:tcBorders>
          </w:tcPr>
          <w:p w14:paraId="43D2E335">
            <w:pPr>
              <w:spacing w:after="0" w:line="240" w:lineRule="auto"/>
              <w:rPr>
                <w:rFonts w:ascii="Times New Roman" w:hAnsi="Times New Roman" w:eastAsia="Times New Roman" w:cs="Times New Roman"/>
                <w:sz w:val="24"/>
                <w:szCs w:val="24"/>
                <w:lang w:eastAsia="ru-RU"/>
              </w:rPr>
            </w:pPr>
          </w:p>
          <w:p w14:paraId="69C52DE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2852" w:type="dxa"/>
            <w:tcBorders>
              <w:top w:val="single" w:color="auto" w:sz="4" w:space="0"/>
              <w:left w:val="single" w:color="auto" w:sz="4" w:space="0"/>
              <w:bottom w:val="single" w:color="auto" w:sz="4" w:space="0"/>
              <w:right w:val="single" w:color="auto" w:sz="4" w:space="0"/>
            </w:tcBorders>
          </w:tcPr>
          <w:p w14:paraId="70460F7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на развитие фантазии и воображения</w:t>
            </w:r>
          </w:p>
        </w:tc>
        <w:tc>
          <w:tcPr>
            <w:tcW w:w="720" w:type="dxa"/>
            <w:tcBorders>
              <w:top w:val="single" w:color="auto" w:sz="4" w:space="0"/>
              <w:left w:val="single" w:color="auto" w:sz="4" w:space="0"/>
              <w:bottom w:val="single" w:color="auto" w:sz="4" w:space="0"/>
              <w:right w:val="single" w:color="auto" w:sz="4" w:space="0"/>
            </w:tcBorders>
          </w:tcPr>
          <w:p w14:paraId="45470252">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963" w:type="dxa"/>
            <w:tcBorders>
              <w:top w:val="single" w:color="auto" w:sz="4" w:space="0"/>
              <w:left w:val="single" w:color="auto" w:sz="4" w:space="0"/>
              <w:bottom w:val="single" w:color="auto" w:sz="4" w:space="0"/>
              <w:right w:val="single" w:color="auto" w:sz="4" w:space="0"/>
            </w:tcBorders>
          </w:tcPr>
          <w:p w14:paraId="173368FF">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1276" w:type="dxa"/>
            <w:tcBorders>
              <w:top w:val="single" w:color="auto" w:sz="4" w:space="0"/>
              <w:left w:val="single" w:color="auto" w:sz="4" w:space="0"/>
              <w:bottom w:val="single" w:color="auto" w:sz="4" w:space="0"/>
              <w:right w:val="single" w:color="auto" w:sz="4" w:space="0"/>
            </w:tcBorders>
          </w:tcPr>
          <w:p w14:paraId="3DC3942B">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2260" w:type="dxa"/>
            <w:tcBorders>
              <w:top w:val="single" w:color="auto" w:sz="4" w:space="0"/>
              <w:left w:val="single" w:color="auto" w:sz="4" w:space="0"/>
              <w:bottom w:val="single" w:color="auto" w:sz="4" w:space="0"/>
              <w:right w:val="single" w:color="auto" w:sz="4" w:space="0"/>
            </w:tcBorders>
          </w:tcPr>
          <w:p w14:paraId="1015F85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ситуации</w:t>
            </w:r>
          </w:p>
          <w:p w14:paraId="1F4CFC3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Наблюдение</w:t>
            </w:r>
          </w:p>
        </w:tc>
      </w:tr>
      <w:tr w14:paraId="717C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204" w:type="dxa"/>
            <w:gridSpan w:val="6"/>
            <w:tcBorders>
              <w:top w:val="single" w:color="auto" w:sz="4" w:space="0"/>
              <w:left w:val="single" w:color="auto" w:sz="4" w:space="0"/>
              <w:bottom w:val="single" w:color="auto" w:sz="4" w:space="0"/>
              <w:right w:val="single" w:color="auto" w:sz="4" w:space="0"/>
            </w:tcBorders>
          </w:tcPr>
          <w:p w14:paraId="2015139F">
            <w:pPr>
              <w:spacing w:after="0" w:line="240" w:lineRule="auto"/>
              <w:rPr>
                <w:rFonts w:ascii="Times New Roman" w:hAnsi="Times New Roman" w:eastAsia="Times New Roman" w:cs="Times New Roman"/>
                <w:sz w:val="24"/>
                <w:szCs w:val="24"/>
                <w:lang w:eastAsia="ru-RU"/>
              </w:rPr>
            </w:pPr>
          </w:p>
          <w:p w14:paraId="702265A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Раздел 4. Сказка и игра – наши верные друзья 13</w:t>
            </w:r>
          </w:p>
        </w:tc>
      </w:tr>
      <w:tr w14:paraId="22D8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33" w:type="dxa"/>
            <w:tcBorders>
              <w:top w:val="single" w:color="auto" w:sz="4" w:space="0"/>
              <w:left w:val="single" w:color="auto" w:sz="4" w:space="0"/>
              <w:bottom w:val="single" w:color="auto" w:sz="4" w:space="0"/>
              <w:right w:val="single" w:color="auto" w:sz="4" w:space="0"/>
            </w:tcBorders>
          </w:tcPr>
          <w:p w14:paraId="7572EA6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2852" w:type="dxa"/>
            <w:tcBorders>
              <w:top w:val="single" w:color="auto" w:sz="4" w:space="0"/>
              <w:left w:val="single" w:color="auto" w:sz="4" w:space="0"/>
              <w:bottom w:val="single" w:color="auto" w:sz="4" w:space="0"/>
              <w:right w:val="single" w:color="auto" w:sz="4" w:space="0"/>
            </w:tcBorders>
          </w:tcPr>
          <w:p w14:paraId="0DDA744A">
            <w:pPr>
              <w:tabs>
                <w:tab w:val="left" w:pos="18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Прочтение русской народной сказки</w:t>
            </w:r>
          </w:p>
        </w:tc>
        <w:tc>
          <w:tcPr>
            <w:tcW w:w="720" w:type="dxa"/>
            <w:tcBorders>
              <w:top w:val="single" w:color="auto" w:sz="4" w:space="0"/>
              <w:left w:val="single" w:color="auto" w:sz="4" w:space="0"/>
              <w:bottom w:val="single" w:color="auto" w:sz="4" w:space="0"/>
              <w:right w:val="single" w:color="auto" w:sz="4" w:space="0"/>
            </w:tcBorders>
          </w:tcPr>
          <w:p w14:paraId="67004459">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35A5E1A8">
            <w:pPr>
              <w:spacing w:after="0" w:line="240" w:lineRule="auto"/>
              <w:rPr>
                <w:rFonts w:ascii="Times New Roman" w:hAnsi="Times New Roman" w:eastAsia="Times New Roman" w:cs="Times New Roman"/>
                <w:sz w:val="24"/>
                <w:szCs w:val="24"/>
                <w:lang w:val="en-US" w:eastAsia="ru-RU"/>
              </w:rPr>
            </w:pPr>
          </w:p>
        </w:tc>
        <w:tc>
          <w:tcPr>
            <w:tcW w:w="963" w:type="dxa"/>
            <w:tcBorders>
              <w:top w:val="single" w:color="auto" w:sz="4" w:space="0"/>
              <w:left w:val="single" w:color="auto" w:sz="4" w:space="0"/>
              <w:bottom w:val="single" w:color="auto" w:sz="4" w:space="0"/>
              <w:right w:val="single" w:color="auto" w:sz="4" w:space="0"/>
            </w:tcBorders>
          </w:tcPr>
          <w:p w14:paraId="5BE3B42A">
            <w:pPr>
              <w:spacing w:after="0" w:line="240" w:lineRule="auto"/>
              <w:rPr>
                <w:rFonts w:ascii="Times New Roman" w:hAnsi="Times New Roman" w:eastAsia="Times New Roman" w:cs="Times New Roman"/>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7CA275B3">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32E0C9F5">
            <w:pPr>
              <w:spacing w:after="0" w:line="240" w:lineRule="auto"/>
              <w:jc w:val="center"/>
              <w:rPr>
                <w:rFonts w:ascii="Times New Roman" w:hAnsi="Times New Roman" w:eastAsia="Times New Roman" w:cs="Times New Roman"/>
                <w:sz w:val="24"/>
                <w:szCs w:val="24"/>
                <w:lang w:val="en-US" w:eastAsia="ru-RU"/>
              </w:rPr>
            </w:pPr>
          </w:p>
        </w:tc>
        <w:tc>
          <w:tcPr>
            <w:tcW w:w="2260" w:type="dxa"/>
            <w:tcBorders>
              <w:top w:val="single" w:color="auto" w:sz="4" w:space="0"/>
              <w:left w:val="single" w:color="auto" w:sz="4" w:space="0"/>
              <w:bottom w:val="single" w:color="auto" w:sz="4" w:space="0"/>
              <w:right w:val="single" w:color="auto" w:sz="4" w:space="0"/>
            </w:tcBorders>
          </w:tcPr>
          <w:p w14:paraId="7DC5E9E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 спектакля – обобщение опыта</w:t>
            </w:r>
          </w:p>
        </w:tc>
      </w:tr>
      <w:tr w14:paraId="4D86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33" w:type="dxa"/>
            <w:tcBorders>
              <w:top w:val="single" w:color="auto" w:sz="4" w:space="0"/>
              <w:left w:val="single" w:color="auto" w:sz="4" w:space="0"/>
              <w:bottom w:val="single" w:color="auto" w:sz="4" w:space="0"/>
              <w:right w:val="single" w:color="auto" w:sz="4" w:space="0"/>
            </w:tcBorders>
          </w:tcPr>
          <w:p w14:paraId="76EC373B">
            <w:pP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w:t>
            </w:r>
          </w:p>
        </w:tc>
        <w:tc>
          <w:tcPr>
            <w:tcW w:w="2852" w:type="dxa"/>
            <w:tcBorders>
              <w:top w:val="single" w:color="auto" w:sz="4" w:space="0"/>
              <w:left w:val="single" w:color="auto" w:sz="4" w:space="0"/>
              <w:bottom w:val="single" w:color="auto" w:sz="4" w:space="0"/>
              <w:right w:val="single" w:color="auto" w:sz="4" w:space="0"/>
            </w:tcBorders>
          </w:tcPr>
          <w:p w14:paraId="43A15BD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Распределение ролей</w:t>
            </w:r>
          </w:p>
        </w:tc>
        <w:tc>
          <w:tcPr>
            <w:tcW w:w="720" w:type="dxa"/>
            <w:tcBorders>
              <w:top w:val="single" w:color="auto" w:sz="4" w:space="0"/>
              <w:left w:val="single" w:color="auto" w:sz="4" w:space="0"/>
              <w:bottom w:val="single" w:color="auto" w:sz="4" w:space="0"/>
              <w:right w:val="single" w:color="auto" w:sz="4" w:space="0"/>
            </w:tcBorders>
          </w:tcPr>
          <w:p w14:paraId="1CA7A7A3">
            <w:pP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963" w:type="dxa"/>
            <w:tcBorders>
              <w:top w:val="single" w:color="auto" w:sz="4" w:space="0"/>
              <w:left w:val="single" w:color="auto" w:sz="4" w:space="0"/>
              <w:bottom w:val="single" w:color="auto" w:sz="4" w:space="0"/>
              <w:right w:val="single" w:color="auto" w:sz="4" w:space="0"/>
            </w:tcBorders>
          </w:tcPr>
          <w:p w14:paraId="43AA8CD0">
            <w:pPr>
              <w:spacing w:after="0" w:line="240" w:lineRule="auto"/>
              <w:rPr>
                <w:rFonts w:ascii="Times New Roman" w:hAnsi="Times New Roman" w:eastAsia="Times New Roman" w:cs="Times New Roman"/>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1B490271">
            <w:pPr>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2260" w:type="dxa"/>
            <w:vMerge w:val="restart"/>
            <w:tcBorders>
              <w:top w:val="single" w:color="auto" w:sz="4" w:space="0"/>
              <w:left w:val="single" w:color="auto" w:sz="4" w:space="0"/>
              <w:right w:val="single" w:color="auto" w:sz="4" w:space="0"/>
            </w:tcBorders>
          </w:tcPr>
          <w:p w14:paraId="6045AB0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w:t>
            </w:r>
            <w:r>
              <w:rPr>
                <w:rFonts w:ascii="Times New Roman" w:hAnsi="Times New Roman" w:eastAsia="Times New Roman" w:cs="Times New Roman"/>
                <w:sz w:val="24"/>
              </w:rPr>
              <w:t>ыполнение</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практических</w:t>
            </w:r>
            <w:r>
              <w:rPr>
                <w:rFonts w:ascii="Times New Roman" w:hAnsi="Times New Roman" w:eastAsia="Times New Roman" w:cs="Times New Roman"/>
                <w:spacing w:val="1"/>
                <w:sz w:val="24"/>
              </w:rPr>
              <w:t xml:space="preserve"> </w:t>
            </w:r>
            <w:r>
              <w:rPr>
                <w:rFonts w:ascii="Times New Roman" w:hAnsi="Times New Roman" w:eastAsia="Times New Roman" w:cs="Times New Roman"/>
                <w:sz w:val="24"/>
              </w:rPr>
              <w:t>заданий</w:t>
            </w:r>
          </w:p>
          <w:p w14:paraId="4B87E6AC">
            <w:pPr>
              <w:spacing w:after="0" w:line="240" w:lineRule="auto"/>
              <w:rPr>
                <w:rFonts w:ascii="Times New Roman" w:hAnsi="Times New Roman" w:eastAsia="Times New Roman" w:cs="Times New Roman"/>
                <w:sz w:val="24"/>
                <w:szCs w:val="24"/>
                <w:lang w:eastAsia="ru-RU"/>
              </w:rPr>
            </w:pPr>
          </w:p>
        </w:tc>
      </w:tr>
      <w:tr w14:paraId="24EE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33" w:type="dxa"/>
            <w:tcBorders>
              <w:top w:val="single" w:color="auto" w:sz="4" w:space="0"/>
              <w:left w:val="single" w:color="auto" w:sz="4" w:space="0"/>
              <w:bottom w:val="single" w:color="auto" w:sz="4" w:space="0"/>
              <w:right w:val="single" w:color="auto" w:sz="4" w:space="0"/>
            </w:tcBorders>
          </w:tcPr>
          <w:p w14:paraId="7A3A034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w:t>
            </w:r>
          </w:p>
          <w:p w14:paraId="6C416B87">
            <w:pP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w:t>
            </w:r>
          </w:p>
        </w:tc>
        <w:tc>
          <w:tcPr>
            <w:tcW w:w="2852" w:type="dxa"/>
            <w:tcBorders>
              <w:top w:val="single" w:color="auto" w:sz="4" w:space="0"/>
              <w:left w:val="single" w:color="auto" w:sz="4" w:space="0"/>
              <w:bottom w:val="single" w:color="auto" w:sz="4" w:space="0"/>
              <w:right w:val="single" w:color="auto" w:sz="4" w:space="0"/>
            </w:tcBorders>
          </w:tcPr>
          <w:p w14:paraId="5003878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w:t>
            </w:r>
          </w:p>
          <w:p w14:paraId="57FB4F4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Изготовление костюмов</w:t>
            </w:r>
          </w:p>
        </w:tc>
        <w:tc>
          <w:tcPr>
            <w:tcW w:w="720" w:type="dxa"/>
            <w:tcBorders>
              <w:top w:val="single" w:color="auto" w:sz="4" w:space="0"/>
              <w:left w:val="single" w:color="auto" w:sz="4" w:space="0"/>
              <w:bottom w:val="single" w:color="auto" w:sz="4" w:space="0"/>
              <w:right w:val="single" w:color="auto" w:sz="4" w:space="0"/>
            </w:tcBorders>
          </w:tcPr>
          <w:p w14:paraId="2CDCE62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7</w:t>
            </w:r>
          </w:p>
          <w:p w14:paraId="0B0825B7">
            <w:pP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963" w:type="dxa"/>
            <w:tcBorders>
              <w:top w:val="single" w:color="auto" w:sz="4" w:space="0"/>
              <w:left w:val="single" w:color="auto" w:sz="4" w:space="0"/>
              <w:bottom w:val="single" w:color="auto" w:sz="4" w:space="0"/>
              <w:right w:val="single" w:color="auto" w:sz="4" w:space="0"/>
            </w:tcBorders>
          </w:tcPr>
          <w:p w14:paraId="5D0488B0">
            <w:pPr>
              <w:spacing w:after="0" w:line="240" w:lineRule="auto"/>
              <w:rPr>
                <w:rFonts w:ascii="Times New Roman" w:hAnsi="Times New Roman" w:eastAsia="Times New Roman" w:cs="Times New Roman"/>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6735AB96">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7</w:t>
            </w:r>
          </w:p>
          <w:p w14:paraId="2608B477">
            <w:pPr>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2260" w:type="dxa"/>
            <w:vMerge w:val="continue"/>
            <w:tcBorders>
              <w:top w:val="single" w:color="auto" w:sz="4" w:space="0"/>
              <w:left w:val="single" w:color="auto" w:sz="4" w:space="0"/>
              <w:right w:val="single" w:color="auto" w:sz="4" w:space="0"/>
            </w:tcBorders>
          </w:tcPr>
          <w:p w14:paraId="1B3BBA92">
            <w:pPr>
              <w:spacing w:after="0" w:line="240" w:lineRule="auto"/>
              <w:rPr>
                <w:rFonts w:ascii="Times New Roman" w:hAnsi="Times New Roman" w:eastAsia="Times New Roman" w:cs="Times New Roman"/>
                <w:sz w:val="24"/>
                <w:szCs w:val="24"/>
                <w:lang w:eastAsia="ru-RU"/>
              </w:rPr>
            </w:pPr>
          </w:p>
        </w:tc>
      </w:tr>
      <w:tr w14:paraId="618C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33" w:type="dxa"/>
            <w:tcBorders>
              <w:top w:val="single" w:color="auto" w:sz="4" w:space="0"/>
              <w:left w:val="single" w:color="auto" w:sz="4" w:space="0"/>
              <w:bottom w:val="single" w:color="auto" w:sz="4" w:space="0"/>
              <w:right w:val="single" w:color="auto" w:sz="4" w:space="0"/>
            </w:tcBorders>
          </w:tcPr>
          <w:p w14:paraId="3368564C">
            <w:pP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c>
          <w:tcPr>
            <w:tcW w:w="2852" w:type="dxa"/>
            <w:tcBorders>
              <w:top w:val="single" w:color="auto" w:sz="4" w:space="0"/>
              <w:left w:val="single" w:color="auto" w:sz="4" w:space="0"/>
              <w:bottom w:val="single" w:color="auto" w:sz="4" w:space="0"/>
              <w:right w:val="single" w:color="auto" w:sz="4" w:space="0"/>
            </w:tcBorders>
          </w:tcPr>
          <w:p w14:paraId="273D3CC3">
            <w:pP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Изготовление декораций</w:t>
            </w:r>
          </w:p>
        </w:tc>
        <w:tc>
          <w:tcPr>
            <w:tcW w:w="720" w:type="dxa"/>
            <w:tcBorders>
              <w:top w:val="single" w:color="auto" w:sz="4" w:space="0"/>
              <w:left w:val="single" w:color="auto" w:sz="4" w:space="0"/>
              <w:bottom w:val="single" w:color="auto" w:sz="4" w:space="0"/>
              <w:right w:val="single" w:color="auto" w:sz="4" w:space="0"/>
            </w:tcBorders>
          </w:tcPr>
          <w:p w14:paraId="33801629">
            <w:pP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963" w:type="dxa"/>
            <w:tcBorders>
              <w:top w:val="single" w:color="auto" w:sz="4" w:space="0"/>
              <w:left w:val="single" w:color="auto" w:sz="4" w:space="0"/>
              <w:bottom w:val="single" w:color="auto" w:sz="4" w:space="0"/>
              <w:right w:val="single" w:color="auto" w:sz="4" w:space="0"/>
            </w:tcBorders>
          </w:tcPr>
          <w:p w14:paraId="3C74946D">
            <w:pPr>
              <w:spacing w:after="0" w:line="240" w:lineRule="auto"/>
              <w:rPr>
                <w:rFonts w:ascii="Times New Roman" w:hAnsi="Times New Roman" w:eastAsia="Times New Roman" w:cs="Times New Roman"/>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1589379F">
            <w:pPr>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2260" w:type="dxa"/>
            <w:vMerge w:val="continue"/>
            <w:tcBorders>
              <w:top w:val="single" w:color="auto" w:sz="4" w:space="0"/>
              <w:left w:val="single" w:color="auto" w:sz="4" w:space="0"/>
              <w:right w:val="single" w:color="auto" w:sz="4" w:space="0"/>
            </w:tcBorders>
          </w:tcPr>
          <w:p w14:paraId="360A02CF">
            <w:pPr>
              <w:spacing w:after="0" w:line="240" w:lineRule="auto"/>
              <w:rPr>
                <w:rFonts w:ascii="Times New Roman" w:hAnsi="Times New Roman" w:eastAsia="Times New Roman" w:cs="Times New Roman"/>
                <w:sz w:val="24"/>
                <w:szCs w:val="24"/>
                <w:lang w:eastAsia="ru-RU"/>
              </w:rPr>
            </w:pPr>
          </w:p>
        </w:tc>
      </w:tr>
      <w:tr w14:paraId="2A52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204" w:type="dxa"/>
            <w:gridSpan w:val="6"/>
            <w:tcBorders>
              <w:top w:val="single" w:color="auto" w:sz="4" w:space="0"/>
              <w:left w:val="single" w:color="auto" w:sz="4" w:space="0"/>
              <w:bottom w:val="single" w:color="auto" w:sz="4" w:space="0"/>
              <w:right w:val="single" w:color="auto" w:sz="4" w:space="0"/>
            </w:tcBorders>
          </w:tcPr>
          <w:p w14:paraId="3D617207">
            <w:pPr>
              <w:spacing w:after="0" w:line="240" w:lineRule="auto"/>
              <w:rPr>
                <w:rFonts w:ascii="Times New Roman" w:hAnsi="Times New Roman" w:eastAsia="Times New Roman" w:cs="Times New Roman"/>
                <w:sz w:val="24"/>
                <w:szCs w:val="24"/>
                <w:lang w:eastAsia="ru-RU"/>
              </w:rPr>
            </w:pPr>
          </w:p>
          <w:p w14:paraId="49E17F71">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b/>
                <w:sz w:val="24"/>
                <w:szCs w:val="24"/>
                <w:lang w:eastAsia="ru-RU"/>
              </w:rPr>
              <w:t xml:space="preserve">Раздел 5. Воспитательная работа </w:t>
            </w:r>
            <w:r>
              <w:rPr>
                <w:rFonts w:ascii="Times New Roman" w:hAnsi="Times New Roman" w:eastAsia="Times New Roman" w:cs="Times New Roman"/>
                <w:b/>
                <w:sz w:val="24"/>
                <w:szCs w:val="24"/>
                <w:lang w:val="en-US" w:eastAsia="ru-RU"/>
              </w:rPr>
              <w:t>10 ч</w:t>
            </w:r>
          </w:p>
        </w:tc>
      </w:tr>
      <w:tr w14:paraId="0BCC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33" w:type="dxa"/>
            <w:tcBorders>
              <w:top w:val="single" w:color="auto" w:sz="4" w:space="0"/>
              <w:left w:val="single" w:color="auto" w:sz="4" w:space="0"/>
              <w:bottom w:val="single" w:color="auto" w:sz="4" w:space="0"/>
              <w:right w:val="single" w:color="auto" w:sz="4" w:space="0"/>
            </w:tcBorders>
          </w:tcPr>
          <w:p w14:paraId="3E3F602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w:t>
            </w:r>
          </w:p>
          <w:p w14:paraId="77105565">
            <w:pPr>
              <w:spacing w:after="0" w:line="240" w:lineRule="auto"/>
              <w:rPr>
                <w:rFonts w:ascii="Times New Roman" w:hAnsi="Times New Roman" w:eastAsia="Times New Roman" w:cs="Times New Roman"/>
                <w:sz w:val="24"/>
                <w:szCs w:val="24"/>
                <w:lang w:eastAsia="ru-RU"/>
              </w:rPr>
            </w:pPr>
          </w:p>
        </w:tc>
        <w:tc>
          <w:tcPr>
            <w:tcW w:w="2852" w:type="dxa"/>
            <w:tcBorders>
              <w:top w:val="single" w:color="auto" w:sz="4" w:space="0"/>
              <w:left w:val="single" w:color="auto" w:sz="4" w:space="0"/>
              <w:bottom w:val="single" w:color="auto" w:sz="4" w:space="0"/>
              <w:right w:val="single" w:color="auto" w:sz="4" w:space="0"/>
            </w:tcBorders>
          </w:tcPr>
          <w:p w14:paraId="7EA503DC">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Показ инсценированной сказки</w:t>
            </w:r>
          </w:p>
        </w:tc>
        <w:tc>
          <w:tcPr>
            <w:tcW w:w="720" w:type="dxa"/>
            <w:tcBorders>
              <w:top w:val="single" w:color="auto" w:sz="4" w:space="0"/>
              <w:left w:val="single" w:color="auto" w:sz="4" w:space="0"/>
              <w:bottom w:val="single" w:color="auto" w:sz="4" w:space="0"/>
              <w:right w:val="single" w:color="auto" w:sz="4" w:space="0"/>
            </w:tcBorders>
          </w:tcPr>
          <w:p w14:paraId="3D9EE7EE">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41120048">
            <w:pPr>
              <w:spacing w:after="0" w:line="240" w:lineRule="auto"/>
              <w:rPr>
                <w:rFonts w:ascii="Times New Roman" w:hAnsi="Times New Roman" w:eastAsia="Times New Roman" w:cs="Times New Roman"/>
                <w:sz w:val="24"/>
                <w:szCs w:val="24"/>
                <w:lang w:val="en-US" w:eastAsia="ru-RU"/>
              </w:rPr>
            </w:pPr>
          </w:p>
        </w:tc>
        <w:tc>
          <w:tcPr>
            <w:tcW w:w="963" w:type="dxa"/>
            <w:tcBorders>
              <w:top w:val="single" w:color="auto" w:sz="4" w:space="0"/>
              <w:left w:val="single" w:color="auto" w:sz="4" w:space="0"/>
              <w:bottom w:val="single" w:color="auto" w:sz="4" w:space="0"/>
              <w:right w:val="single" w:color="auto" w:sz="4" w:space="0"/>
            </w:tcBorders>
          </w:tcPr>
          <w:p w14:paraId="54DFD097">
            <w:pPr>
              <w:spacing w:after="0" w:line="240" w:lineRule="auto"/>
              <w:rPr>
                <w:rFonts w:ascii="Times New Roman" w:hAnsi="Times New Roman" w:eastAsia="Times New Roman" w:cs="Times New Roman"/>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0239EAEF">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7D7BBD77">
            <w:pPr>
              <w:spacing w:after="0" w:line="240" w:lineRule="auto"/>
              <w:jc w:val="center"/>
              <w:rPr>
                <w:rFonts w:ascii="Times New Roman" w:hAnsi="Times New Roman" w:eastAsia="Times New Roman" w:cs="Times New Roman"/>
                <w:sz w:val="24"/>
                <w:szCs w:val="24"/>
                <w:lang w:val="en-US" w:eastAsia="ru-RU"/>
              </w:rPr>
            </w:pPr>
          </w:p>
        </w:tc>
        <w:tc>
          <w:tcPr>
            <w:tcW w:w="2260" w:type="dxa"/>
            <w:tcBorders>
              <w:top w:val="single" w:color="auto" w:sz="4" w:space="0"/>
              <w:left w:val="single" w:color="auto" w:sz="4" w:space="0"/>
              <w:bottom w:val="single" w:color="auto" w:sz="4" w:space="0"/>
              <w:right w:val="single" w:color="auto" w:sz="4" w:space="0"/>
            </w:tcBorders>
          </w:tcPr>
          <w:p w14:paraId="29190B1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Фиксация результативности</w:t>
            </w:r>
          </w:p>
        </w:tc>
      </w:tr>
      <w:tr w14:paraId="2C6B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133" w:type="dxa"/>
            <w:tcBorders>
              <w:top w:val="single" w:color="auto" w:sz="4" w:space="0"/>
              <w:left w:val="single" w:color="auto" w:sz="4" w:space="0"/>
              <w:bottom w:val="single" w:color="auto" w:sz="4" w:space="0"/>
              <w:right w:val="single" w:color="auto" w:sz="4" w:space="0"/>
            </w:tcBorders>
          </w:tcPr>
          <w:p w14:paraId="25ADBA9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w:t>
            </w:r>
          </w:p>
        </w:tc>
        <w:tc>
          <w:tcPr>
            <w:tcW w:w="2852" w:type="dxa"/>
            <w:tcBorders>
              <w:top w:val="single" w:color="auto" w:sz="4" w:space="0"/>
              <w:left w:val="single" w:color="auto" w:sz="4" w:space="0"/>
              <w:bottom w:val="single" w:color="auto" w:sz="4" w:space="0"/>
              <w:right w:val="single" w:color="auto" w:sz="4" w:space="0"/>
            </w:tcBorders>
          </w:tcPr>
          <w:p w14:paraId="3DA7649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Концертные номера</w:t>
            </w:r>
          </w:p>
        </w:tc>
        <w:tc>
          <w:tcPr>
            <w:tcW w:w="720" w:type="dxa"/>
            <w:tcBorders>
              <w:top w:val="single" w:color="auto" w:sz="4" w:space="0"/>
              <w:left w:val="single" w:color="auto" w:sz="4" w:space="0"/>
              <w:bottom w:val="single" w:color="auto" w:sz="4" w:space="0"/>
              <w:right w:val="single" w:color="auto" w:sz="4" w:space="0"/>
            </w:tcBorders>
          </w:tcPr>
          <w:p w14:paraId="117D83E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5</w:t>
            </w:r>
          </w:p>
        </w:tc>
        <w:tc>
          <w:tcPr>
            <w:tcW w:w="963" w:type="dxa"/>
            <w:tcBorders>
              <w:top w:val="single" w:color="auto" w:sz="4" w:space="0"/>
              <w:left w:val="single" w:color="auto" w:sz="4" w:space="0"/>
              <w:bottom w:val="single" w:color="auto" w:sz="4" w:space="0"/>
              <w:right w:val="single" w:color="auto" w:sz="4" w:space="0"/>
            </w:tcBorders>
          </w:tcPr>
          <w:p w14:paraId="7D7D8FC1">
            <w:pPr>
              <w:spacing w:after="0" w:line="240" w:lineRule="auto"/>
              <w:rPr>
                <w:rFonts w:ascii="Times New Roman" w:hAnsi="Times New Roman" w:eastAsia="Times New Roman" w:cs="Times New Roman"/>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36413C1D">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5</w:t>
            </w:r>
          </w:p>
        </w:tc>
        <w:tc>
          <w:tcPr>
            <w:tcW w:w="2260" w:type="dxa"/>
            <w:vMerge w:val="restart"/>
            <w:tcBorders>
              <w:top w:val="single" w:color="auto" w:sz="4" w:space="0"/>
              <w:left w:val="single" w:color="auto" w:sz="4" w:space="0"/>
              <w:right w:val="single" w:color="auto" w:sz="4" w:space="0"/>
            </w:tcBorders>
          </w:tcPr>
          <w:p w14:paraId="0792BA4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Демонстрация приобретенных навыков и умений</w:t>
            </w:r>
          </w:p>
        </w:tc>
      </w:tr>
      <w:tr w14:paraId="6DEA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133" w:type="dxa"/>
            <w:tcBorders>
              <w:top w:val="single" w:color="auto" w:sz="4" w:space="0"/>
              <w:left w:val="single" w:color="auto" w:sz="4" w:space="0"/>
              <w:bottom w:val="single" w:color="auto" w:sz="4" w:space="0"/>
              <w:right w:val="single" w:color="auto" w:sz="4" w:space="0"/>
            </w:tcBorders>
          </w:tcPr>
          <w:p w14:paraId="45E16B2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w:t>
            </w:r>
          </w:p>
        </w:tc>
        <w:tc>
          <w:tcPr>
            <w:tcW w:w="2852" w:type="dxa"/>
            <w:tcBorders>
              <w:top w:val="single" w:color="auto" w:sz="4" w:space="0"/>
              <w:left w:val="single" w:color="auto" w:sz="4" w:space="0"/>
              <w:bottom w:val="single" w:color="auto" w:sz="4" w:space="0"/>
              <w:right w:val="single" w:color="auto" w:sz="4" w:space="0"/>
            </w:tcBorders>
          </w:tcPr>
          <w:p w14:paraId="209C5B0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Выступления на праздниках</w:t>
            </w:r>
          </w:p>
        </w:tc>
        <w:tc>
          <w:tcPr>
            <w:tcW w:w="720" w:type="dxa"/>
            <w:tcBorders>
              <w:top w:val="single" w:color="auto" w:sz="4" w:space="0"/>
              <w:left w:val="single" w:color="auto" w:sz="4" w:space="0"/>
              <w:bottom w:val="single" w:color="auto" w:sz="4" w:space="0"/>
              <w:right w:val="single" w:color="auto" w:sz="4" w:space="0"/>
            </w:tcBorders>
          </w:tcPr>
          <w:p w14:paraId="760488A7">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tc>
        <w:tc>
          <w:tcPr>
            <w:tcW w:w="963" w:type="dxa"/>
            <w:tcBorders>
              <w:top w:val="single" w:color="auto" w:sz="4" w:space="0"/>
              <w:left w:val="single" w:color="auto" w:sz="4" w:space="0"/>
              <w:bottom w:val="single" w:color="auto" w:sz="4" w:space="0"/>
              <w:right w:val="single" w:color="auto" w:sz="4" w:space="0"/>
            </w:tcBorders>
          </w:tcPr>
          <w:p w14:paraId="62517880">
            <w:pPr>
              <w:spacing w:after="0" w:line="240" w:lineRule="auto"/>
              <w:rPr>
                <w:rFonts w:ascii="Times New Roman" w:hAnsi="Times New Roman" w:eastAsia="Times New Roman" w:cs="Times New Roman"/>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tcPr>
          <w:p w14:paraId="272662CB">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tc>
        <w:tc>
          <w:tcPr>
            <w:tcW w:w="2260" w:type="dxa"/>
            <w:vMerge w:val="continue"/>
            <w:tcBorders>
              <w:left w:val="single" w:color="auto" w:sz="4" w:space="0"/>
              <w:bottom w:val="single" w:color="auto" w:sz="4" w:space="0"/>
              <w:right w:val="single" w:color="auto" w:sz="4" w:space="0"/>
            </w:tcBorders>
          </w:tcPr>
          <w:p w14:paraId="33A40990">
            <w:pPr>
              <w:spacing w:after="0" w:line="240" w:lineRule="auto"/>
              <w:rPr>
                <w:rFonts w:ascii="Times New Roman" w:hAnsi="Times New Roman" w:eastAsia="Times New Roman" w:cs="Times New Roman"/>
                <w:sz w:val="24"/>
                <w:szCs w:val="24"/>
                <w:lang w:eastAsia="ru-RU"/>
              </w:rPr>
            </w:pPr>
          </w:p>
        </w:tc>
      </w:tr>
      <w:tr w14:paraId="2305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204" w:type="dxa"/>
            <w:gridSpan w:val="6"/>
            <w:tcBorders>
              <w:top w:val="single" w:color="auto" w:sz="4" w:space="0"/>
              <w:left w:val="single" w:color="auto" w:sz="4" w:space="0"/>
              <w:bottom w:val="single" w:color="auto" w:sz="4" w:space="0"/>
              <w:right w:val="single" w:color="auto" w:sz="4" w:space="0"/>
            </w:tcBorders>
          </w:tcPr>
          <w:p w14:paraId="25ABA30A">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b/>
                <w:sz w:val="24"/>
                <w:szCs w:val="24"/>
                <w:lang w:eastAsia="ru-RU"/>
              </w:rPr>
              <w:t xml:space="preserve">Раздел 6. Итоговое занятие </w:t>
            </w:r>
            <w:r>
              <w:rPr>
                <w:rFonts w:ascii="Times New Roman" w:hAnsi="Times New Roman" w:eastAsia="Times New Roman" w:cs="Times New Roman"/>
                <w:b/>
                <w:sz w:val="24"/>
                <w:szCs w:val="24"/>
                <w:lang w:val="en-US" w:eastAsia="ru-RU"/>
              </w:rPr>
              <w:t xml:space="preserve"> 1ч</w:t>
            </w:r>
          </w:p>
        </w:tc>
      </w:tr>
      <w:tr w14:paraId="5C3A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33" w:type="dxa"/>
            <w:tcBorders>
              <w:top w:val="single" w:color="auto" w:sz="4" w:space="0"/>
              <w:left w:val="single" w:color="auto" w:sz="4" w:space="0"/>
              <w:bottom w:val="single" w:color="auto" w:sz="4" w:space="0"/>
              <w:right w:val="single" w:color="auto" w:sz="4" w:space="0"/>
            </w:tcBorders>
          </w:tcPr>
          <w:p w14:paraId="728A965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2852" w:type="dxa"/>
            <w:tcBorders>
              <w:top w:val="single" w:color="auto" w:sz="4" w:space="0"/>
              <w:left w:val="single" w:color="auto" w:sz="4" w:space="0"/>
              <w:bottom w:val="single" w:color="auto" w:sz="4" w:space="0"/>
              <w:right w:val="single" w:color="auto" w:sz="4" w:space="0"/>
            </w:tcBorders>
          </w:tcPr>
          <w:p w14:paraId="2783F15A">
            <w:pPr>
              <w:spacing w:after="0" w:line="240" w:lineRule="auto"/>
              <w:ind w:firstLine="261"/>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Итоговое занятие</w:t>
            </w:r>
          </w:p>
        </w:tc>
        <w:tc>
          <w:tcPr>
            <w:tcW w:w="720" w:type="dxa"/>
            <w:tcBorders>
              <w:top w:val="single" w:color="auto" w:sz="4" w:space="0"/>
              <w:left w:val="single" w:color="auto" w:sz="4" w:space="0"/>
              <w:bottom w:val="single" w:color="auto" w:sz="4" w:space="0"/>
              <w:right w:val="single" w:color="auto" w:sz="4" w:space="0"/>
            </w:tcBorders>
          </w:tcPr>
          <w:p w14:paraId="45743CFC">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963" w:type="dxa"/>
            <w:tcBorders>
              <w:top w:val="single" w:color="auto" w:sz="4" w:space="0"/>
              <w:left w:val="single" w:color="auto" w:sz="4" w:space="0"/>
              <w:bottom w:val="single" w:color="auto" w:sz="4" w:space="0"/>
              <w:right w:val="single" w:color="auto" w:sz="4" w:space="0"/>
            </w:tcBorders>
          </w:tcPr>
          <w:p w14:paraId="07A5E858">
            <w:pPr>
              <w:spacing w:after="0" w:line="240" w:lineRule="auto"/>
              <w:rPr>
                <w:rFonts w:ascii="Times New Roman" w:hAnsi="Times New Roman" w:eastAsia="Times New Roman" w:cs="Times New Roman"/>
                <w:sz w:val="24"/>
                <w:szCs w:val="24"/>
                <w:lang w:val="en-US" w:eastAsia="ru-RU"/>
              </w:rPr>
            </w:pPr>
          </w:p>
        </w:tc>
        <w:tc>
          <w:tcPr>
            <w:tcW w:w="1276" w:type="dxa"/>
            <w:tcBorders>
              <w:top w:val="single" w:color="auto" w:sz="4" w:space="0"/>
              <w:left w:val="single" w:color="auto" w:sz="4" w:space="0"/>
              <w:bottom w:val="single" w:color="auto" w:sz="4" w:space="0"/>
              <w:right w:val="single" w:color="auto" w:sz="4" w:space="0"/>
            </w:tcBorders>
          </w:tcPr>
          <w:p w14:paraId="4A37AAC1">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2260" w:type="dxa"/>
            <w:tcBorders>
              <w:top w:val="single" w:color="auto" w:sz="4" w:space="0"/>
              <w:left w:val="single" w:color="auto" w:sz="4" w:space="0"/>
              <w:bottom w:val="single" w:color="auto" w:sz="4" w:space="0"/>
              <w:right w:val="single" w:color="auto" w:sz="4" w:space="0"/>
            </w:tcBorders>
          </w:tcPr>
          <w:p w14:paraId="33315BC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Занятие по обобщению знаний</w:t>
            </w:r>
          </w:p>
        </w:tc>
      </w:tr>
      <w:tr w14:paraId="7D03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33" w:type="dxa"/>
            <w:tcBorders>
              <w:top w:val="single" w:color="auto" w:sz="4" w:space="0"/>
              <w:left w:val="single" w:color="auto" w:sz="4" w:space="0"/>
              <w:bottom w:val="single" w:color="auto" w:sz="4" w:space="0"/>
              <w:right w:val="single" w:color="auto" w:sz="4" w:space="0"/>
            </w:tcBorders>
          </w:tcPr>
          <w:p w14:paraId="77EE24CD">
            <w:pPr>
              <w:spacing w:after="0" w:line="240" w:lineRule="auto"/>
              <w:rPr>
                <w:rFonts w:ascii="Times New Roman" w:hAnsi="Times New Roman" w:eastAsia="Times New Roman" w:cs="Times New Roman"/>
                <w:sz w:val="24"/>
                <w:szCs w:val="24"/>
                <w:lang w:eastAsia="ru-RU"/>
              </w:rPr>
            </w:pPr>
          </w:p>
        </w:tc>
        <w:tc>
          <w:tcPr>
            <w:tcW w:w="2852" w:type="dxa"/>
            <w:tcBorders>
              <w:top w:val="single" w:color="auto" w:sz="4" w:space="0"/>
              <w:left w:val="single" w:color="auto" w:sz="4" w:space="0"/>
              <w:bottom w:val="single" w:color="auto" w:sz="4" w:space="0"/>
              <w:right w:val="single" w:color="auto" w:sz="4" w:space="0"/>
            </w:tcBorders>
          </w:tcPr>
          <w:p w14:paraId="22BB3B6E">
            <w:pPr>
              <w:spacing w:after="0" w:line="240" w:lineRule="auto"/>
              <w:ind w:firstLine="261"/>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Итого</w:t>
            </w:r>
          </w:p>
        </w:tc>
        <w:tc>
          <w:tcPr>
            <w:tcW w:w="720" w:type="dxa"/>
            <w:tcBorders>
              <w:top w:val="single" w:color="auto" w:sz="4" w:space="0"/>
              <w:left w:val="single" w:color="auto" w:sz="4" w:space="0"/>
              <w:bottom w:val="single" w:color="auto" w:sz="4" w:space="0"/>
              <w:right w:val="single" w:color="auto" w:sz="4" w:space="0"/>
            </w:tcBorders>
          </w:tcPr>
          <w:p w14:paraId="56EFC481">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val="en-US" w:eastAsia="ru-RU"/>
              </w:rPr>
              <w:t>34</w:t>
            </w:r>
          </w:p>
        </w:tc>
        <w:tc>
          <w:tcPr>
            <w:tcW w:w="963" w:type="dxa"/>
            <w:tcBorders>
              <w:top w:val="single" w:color="auto" w:sz="4" w:space="0"/>
              <w:left w:val="single" w:color="auto" w:sz="4" w:space="0"/>
              <w:bottom w:val="single" w:color="auto" w:sz="4" w:space="0"/>
              <w:right w:val="single" w:color="auto" w:sz="4" w:space="0"/>
            </w:tcBorders>
          </w:tcPr>
          <w:p w14:paraId="5A08A178">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7</w:t>
            </w:r>
          </w:p>
        </w:tc>
        <w:tc>
          <w:tcPr>
            <w:tcW w:w="1276" w:type="dxa"/>
            <w:tcBorders>
              <w:top w:val="single" w:color="auto" w:sz="4" w:space="0"/>
              <w:left w:val="single" w:color="auto" w:sz="4" w:space="0"/>
              <w:bottom w:val="single" w:color="auto" w:sz="4" w:space="0"/>
              <w:right w:val="single" w:color="auto" w:sz="4" w:space="0"/>
            </w:tcBorders>
          </w:tcPr>
          <w:p w14:paraId="5E21C1C1">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27</w:t>
            </w:r>
          </w:p>
        </w:tc>
        <w:tc>
          <w:tcPr>
            <w:tcW w:w="2260" w:type="dxa"/>
            <w:tcBorders>
              <w:top w:val="single" w:color="auto" w:sz="4" w:space="0"/>
              <w:left w:val="single" w:color="auto" w:sz="4" w:space="0"/>
              <w:bottom w:val="single" w:color="auto" w:sz="4" w:space="0"/>
              <w:right w:val="single" w:color="auto" w:sz="4" w:space="0"/>
            </w:tcBorders>
          </w:tcPr>
          <w:p w14:paraId="7F63F8ED">
            <w:pPr>
              <w:spacing w:after="0" w:line="240" w:lineRule="auto"/>
              <w:rPr>
                <w:rFonts w:ascii="Times New Roman" w:hAnsi="Times New Roman" w:eastAsia="Times New Roman" w:cs="Times New Roman"/>
                <w:sz w:val="24"/>
                <w:szCs w:val="24"/>
                <w:lang w:eastAsia="ru-RU"/>
              </w:rPr>
            </w:pPr>
          </w:p>
        </w:tc>
      </w:tr>
    </w:tbl>
    <w:p w14:paraId="0C0D28A7">
      <w:pPr>
        <w:spacing w:after="0" w:line="240" w:lineRule="auto"/>
        <w:jc w:val="center"/>
        <w:rPr>
          <w:rFonts w:ascii="Times New Roman" w:hAnsi="Times New Roman" w:eastAsia="Times New Roman" w:cs="Times New Roman"/>
          <w:b/>
          <w:sz w:val="28"/>
          <w:szCs w:val="28"/>
          <w:lang w:eastAsia="ru-RU"/>
        </w:rPr>
      </w:pPr>
    </w:p>
    <w:p w14:paraId="7DD25942">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Содержание</w:t>
      </w:r>
    </w:p>
    <w:p w14:paraId="758BECF2">
      <w:pPr>
        <w:spacing w:after="0" w:line="240" w:lineRule="auto"/>
        <w:jc w:val="center"/>
        <w:rPr>
          <w:rFonts w:ascii="Times New Roman" w:hAnsi="Times New Roman" w:eastAsia="Times New Roman" w:cs="Times New Roman"/>
          <w:b/>
          <w:sz w:val="28"/>
          <w:szCs w:val="28"/>
          <w:lang w:eastAsia="ru-RU"/>
        </w:rPr>
      </w:pPr>
    </w:p>
    <w:p w14:paraId="68C256C9">
      <w:pPr>
        <w:tabs>
          <w:tab w:val="center" w:pos="4989"/>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Раздел 1.Введение (</w:t>
      </w:r>
      <w:r>
        <w:rPr>
          <w:rFonts w:ascii="Times New Roman" w:hAnsi="Times New Roman" w:eastAsia="Times New Roman" w:cs="Times New Roman"/>
          <w:b/>
          <w:sz w:val="28"/>
          <w:szCs w:val="28"/>
          <w:lang w:val="en-US" w:eastAsia="ru-RU"/>
        </w:rPr>
        <w:t>1</w:t>
      </w:r>
      <w:r>
        <w:rPr>
          <w:rFonts w:ascii="Times New Roman" w:hAnsi="Times New Roman" w:eastAsia="Times New Roman" w:cs="Times New Roman"/>
          <w:b/>
          <w:sz w:val="28"/>
          <w:szCs w:val="28"/>
          <w:lang w:eastAsia="ru-RU"/>
        </w:rPr>
        <w:t>часа)</w:t>
      </w:r>
    </w:p>
    <w:p w14:paraId="6DF8B1A8">
      <w:p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Теория  (1ч).</w:t>
      </w:r>
      <w:r>
        <w:rPr>
          <w:rFonts w:ascii="Times New Roman" w:hAnsi="Times New Roman" w:eastAsia="Times New Roman" w:cs="Times New Roman"/>
          <w:sz w:val="28"/>
          <w:szCs w:val="28"/>
          <w:lang w:eastAsia="ru-RU"/>
        </w:rPr>
        <w:t xml:space="preserve"> Знакомство с программой творческого объединения, традициями.  Правила поведения на занятии, актовом зале, на сцене. Техника безопасности при изготовлении костюмов, декораций. Соблюдение правил поведения при срабатывании кнопки.</w:t>
      </w:r>
    </w:p>
    <w:p w14:paraId="75FDAE34">
      <w:pPr>
        <w:tabs>
          <w:tab w:val="center" w:pos="4989"/>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w:t>
      </w:r>
    </w:p>
    <w:p w14:paraId="3E049FB1">
      <w:pPr>
        <w:tabs>
          <w:tab w:val="center" w:pos="4989"/>
        </w:tabs>
        <w:spacing w:after="0" w:line="240" w:lineRule="auto"/>
        <w:jc w:val="center"/>
        <w:rPr>
          <w:rFonts w:ascii="Times New Roman" w:hAnsi="Times New Roman" w:eastAsia="Times New Roman" w:cs="Times New Roman"/>
          <w:b/>
          <w:sz w:val="28"/>
          <w:szCs w:val="28"/>
          <w:highlight w:val="none"/>
          <w:lang w:eastAsia="ru-RU"/>
        </w:rPr>
      </w:pPr>
      <w:r>
        <w:rPr>
          <w:rFonts w:ascii="Times New Roman" w:hAnsi="Times New Roman" w:eastAsia="Times New Roman" w:cs="Times New Roman"/>
          <w:b/>
          <w:sz w:val="28"/>
          <w:szCs w:val="28"/>
          <w:highlight w:val="none"/>
          <w:lang w:eastAsia="ru-RU"/>
        </w:rPr>
        <w:t>Раздел 2.Театр. Знакомство с предметом (</w:t>
      </w:r>
      <w:r>
        <w:rPr>
          <w:rFonts w:hint="default" w:ascii="Times New Roman" w:hAnsi="Times New Roman" w:eastAsia="Times New Roman" w:cs="Times New Roman"/>
          <w:b/>
          <w:sz w:val="28"/>
          <w:szCs w:val="28"/>
          <w:highlight w:val="none"/>
          <w:lang w:val="en-US" w:eastAsia="ru-RU"/>
        </w:rPr>
        <w:t>3</w:t>
      </w:r>
      <w:r>
        <w:rPr>
          <w:rFonts w:ascii="Times New Roman" w:hAnsi="Times New Roman" w:eastAsia="Times New Roman" w:cs="Times New Roman"/>
          <w:b/>
          <w:sz w:val="28"/>
          <w:szCs w:val="28"/>
          <w:highlight w:val="none"/>
          <w:lang w:eastAsia="ru-RU"/>
        </w:rPr>
        <w:t>часа)</w:t>
      </w:r>
    </w:p>
    <w:p w14:paraId="3E34C14A">
      <w:pPr>
        <w:tabs>
          <w:tab w:val="center" w:pos="4989"/>
        </w:tabs>
        <w:spacing w:after="0" w:line="240" w:lineRule="auto"/>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i/>
          <w:sz w:val="28"/>
          <w:szCs w:val="28"/>
          <w:highlight w:val="none"/>
          <w:lang w:eastAsia="ru-RU"/>
        </w:rPr>
        <w:t xml:space="preserve">         Теория  (3ч).</w:t>
      </w:r>
      <w:r>
        <w:rPr>
          <w:rFonts w:ascii="Times New Roman" w:hAnsi="Times New Roman" w:eastAsia="Times New Roman" w:cs="Times New Roman"/>
          <w:sz w:val="28"/>
          <w:szCs w:val="28"/>
          <w:highlight w:val="none"/>
          <w:lang w:eastAsia="ru-RU"/>
        </w:rPr>
        <w:t xml:space="preserve"> Слов</w:t>
      </w:r>
      <w:r>
        <w:rPr>
          <w:rFonts w:ascii="Times New Roman" w:hAnsi="Times New Roman" w:eastAsia="Times New Roman" w:cs="Times New Roman"/>
          <w:sz w:val="28"/>
          <w:szCs w:val="28"/>
          <w:lang w:eastAsia="ru-RU"/>
        </w:rPr>
        <w:t>о «театр» - греческого происхождения. Оно означает – «место для зрелищ». Возникновение  первого русского театра на Руси. Скоморохи, клоуны. Виды театров, знакомые детям: кукольный, драматический, музыкальный. Театральные профессии.</w:t>
      </w:r>
      <w:r>
        <w:rPr>
          <w:rFonts w:ascii="Times New Roman" w:hAnsi="Times New Roman" w:eastAsia="Times New Roman" w:cs="Times New Roman"/>
          <w:b/>
          <w:i/>
          <w:sz w:val="28"/>
          <w:szCs w:val="28"/>
          <w:lang w:eastAsia="ru-RU"/>
        </w:rPr>
        <w:t xml:space="preserve"> </w:t>
      </w:r>
      <w:r>
        <w:rPr>
          <w:rFonts w:ascii="Times New Roman" w:hAnsi="Times New Roman" w:eastAsia="Times New Roman" w:cs="Times New Roman"/>
          <w:sz w:val="28"/>
          <w:szCs w:val="28"/>
          <w:lang w:eastAsia="ru-RU"/>
        </w:rPr>
        <w:t xml:space="preserve"> «Театр начинается с вешалки», знакомство с основными театральными профессиями: гардеробщик, артист, режиссер, костюмер, гример, художник - оформитель.</w:t>
      </w:r>
    </w:p>
    <w:p w14:paraId="21B102BC">
      <w:pPr>
        <w:tabs>
          <w:tab w:val="center" w:pos="4989"/>
        </w:tabs>
        <w:spacing w:after="0" w:line="240" w:lineRule="auto"/>
        <w:jc w:val="both"/>
        <w:rPr>
          <w:rFonts w:ascii="Times New Roman" w:hAnsi="Times New Roman" w:eastAsia="Times New Roman" w:cs="Times New Roman"/>
          <w:b/>
          <w:sz w:val="28"/>
          <w:szCs w:val="28"/>
          <w:lang w:eastAsia="ru-RU"/>
        </w:rPr>
      </w:pPr>
    </w:p>
    <w:p w14:paraId="191253D3">
      <w:pPr>
        <w:tabs>
          <w:tab w:val="center" w:pos="4989"/>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Раздел 3. Актерский тренинг (6часов)</w:t>
      </w:r>
    </w:p>
    <w:p w14:paraId="72B2456D">
      <w:pPr>
        <w:spacing w:after="0" w:line="240" w:lineRule="auto"/>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 xml:space="preserve">                                              Тренинг - как средство общения (2ч)</w:t>
      </w:r>
    </w:p>
    <w:p w14:paraId="5BC25EE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Теория 1 ч.</w:t>
      </w:r>
      <w:r>
        <w:rPr>
          <w:rFonts w:ascii="Times New Roman" w:hAnsi="Times New Roman" w:eastAsia="Times New Roman" w:cs="Times New Roman"/>
          <w:sz w:val="28"/>
          <w:szCs w:val="28"/>
          <w:lang w:eastAsia="ru-RU"/>
        </w:rPr>
        <w:t xml:space="preserve"> Знакомство через игру. Игры и упражнения, направленные на адаптацию детей в новом коллективе, развитие уверенности в себе.</w:t>
      </w:r>
    </w:p>
    <w:p w14:paraId="759326A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1 ч</w:t>
      </w:r>
      <w:r>
        <w:rPr>
          <w:rFonts w:ascii="Times New Roman" w:hAnsi="Times New Roman" w:eastAsia="Times New Roman" w:cs="Times New Roman"/>
          <w:sz w:val="28"/>
          <w:szCs w:val="28"/>
          <w:lang w:eastAsia="ru-RU"/>
        </w:rPr>
        <w:t xml:space="preserve"> Тренинги, помогающие подружиться: «Расскажи о себе», « А, ну-ка, сделай, как я».</w:t>
      </w:r>
    </w:p>
    <w:p w14:paraId="03C68795">
      <w:pPr>
        <w:spacing w:after="0" w:line="240" w:lineRule="auto"/>
        <w:jc w:val="center"/>
        <w:rPr>
          <w:rFonts w:ascii="Times New Roman" w:hAnsi="Times New Roman" w:eastAsia="Times New Roman" w:cs="Times New Roman"/>
          <w:b/>
          <w:i/>
          <w:sz w:val="28"/>
          <w:szCs w:val="28"/>
          <w:lang w:eastAsia="ru-RU"/>
        </w:rPr>
      </w:pPr>
    </w:p>
    <w:p w14:paraId="48B60756">
      <w:pPr>
        <w:spacing w:after="0"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Тренинг на развитие внимания (2ч)</w:t>
      </w:r>
    </w:p>
    <w:p w14:paraId="46EBDA4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Теория  (1ч).</w:t>
      </w:r>
      <w:r>
        <w:rPr>
          <w:rFonts w:ascii="Times New Roman" w:hAnsi="Times New Roman" w:eastAsia="Times New Roman" w:cs="Times New Roman"/>
          <w:sz w:val="28"/>
          <w:szCs w:val="28"/>
          <w:lang w:eastAsia="ru-RU"/>
        </w:rPr>
        <w:t xml:space="preserve"> Внимание – усилие ума. Концентрация внимания на ведущем, на предметах.</w:t>
      </w:r>
    </w:p>
    <w:p w14:paraId="0D584A01">
      <w:pPr>
        <w:spacing w:after="0" w:line="240" w:lineRule="auto"/>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        Практика (1 ч). </w:t>
      </w:r>
      <w:r>
        <w:rPr>
          <w:rFonts w:ascii="Times New Roman" w:hAnsi="Times New Roman" w:eastAsia="Times New Roman" w:cs="Times New Roman"/>
          <w:sz w:val="28"/>
          <w:szCs w:val="28"/>
          <w:lang w:eastAsia="ru-RU"/>
        </w:rPr>
        <w:t>Игры на внимание</w:t>
      </w:r>
      <w:r>
        <w:rPr>
          <w:rFonts w:ascii="Times New Roman" w:hAnsi="Times New Roman" w:eastAsia="Times New Roman" w:cs="Times New Roman"/>
          <w:i/>
          <w:sz w:val="28"/>
          <w:szCs w:val="28"/>
          <w:lang w:eastAsia="ru-RU"/>
        </w:rPr>
        <w:t>.</w:t>
      </w:r>
    </w:p>
    <w:p w14:paraId="03ABE820">
      <w:pPr>
        <w:spacing w:after="0" w:line="240" w:lineRule="auto"/>
        <w:rPr>
          <w:rFonts w:ascii="Times New Roman" w:hAnsi="Times New Roman" w:eastAsia="Times New Roman" w:cs="Times New Roman"/>
          <w:sz w:val="28"/>
          <w:szCs w:val="28"/>
          <w:lang w:eastAsia="ru-RU"/>
        </w:rPr>
      </w:pPr>
    </w:p>
    <w:p w14:paraId="0505DA04">
      <w:pPr>
        <w:tabs>
          <w:tab w:val="left" w:pos="30"/>
        </w:tabs>
        <w:spacing w:after="0"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Тренинг на развитие фантазии и воображения (2 ч )</w:t>
      </w:r>
    </w:p>
    <w:p w14:paraId="503E62A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Теория  (1ч).</w:t>
      </w:r>
      <w:r>
        <w:rPr>
          <w:rFonts w:ascii="Times New Roman" w:hAnsi="Times New Roman" w:eastAsia="Times New Roman" w:cs="Times New Roman"/>
          <w:sz w:val="28"/>
          <w:szCs w:val="28"/>
          <w:lang w:eastAsia="ru-RU"/>
        </w:rPr>
        <w:t xml:space="preserve"> Дети изначально обладают богатой фантазией и удивительным воображением.  На основе этого обучаются сочинять сказки, фантазировать.</w:t>
      </w:r>
    </w:p>
    <w:p w14:paraId="25DAEE8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(1ч).</w:t>
      </w:r>
      <w:r>
        <w:rPr>
          <w:rFonts w:ascii="Times New Roman" w:hAnsi="Times New Roman" w:eastAsia="Times New Roman" w:cs="Times New Roman"/>
          <w:sz w:val="28"/>
          <w:szCs w:val="28"/>
          <w:lang w:eastAsia="ru-RU"/>
        </w:rPr>
        <w:t xml:space="preserve"> Упражнения, развивающие эти качества: «Неоконченные рассказы»; танцевально-двигательные игры: «Сочини свой танец», «Танец морских волн». Этюды: «Из семени в цветок», «На подворье». </w:t>
      </w:r>
    </w:p>
    <w:p w14:paraId="5987208F">
      <w:pPr>
        <w:spacing w:after="0" w:line="240" w:lineRule="auto"/>
        <w:rPr>
          <w:rFonts w:ascii="Times New Roman" w:hAnsi="Times New Roman" w:eastAsia="Times New Roman" w:cs="Times New Roman"/>
          <w:sz w:val="28"/>
          <w:szCs w:val="28"/>
          <w:lang w:eastAsia="ru-RU"/>
        </w:rPr>
      </w:pPr>
    </w:p>
    <w:p w14:paraId="1E59E7A6">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Раздел 4. Сказка и игра наши верные друзья (13часов)</w:t>
      </w:r>
    </w:p>
    <w:p w14:paraId="2087F429">
      <w:pPr>
        <w:spacing w:after="0"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Прочтение  русской народной сказки (1ч)</w:t>
      </w:r>
    </w:p>
    <w:p w14:paraId="5C60296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(1ч).</w:t>
      </w:r>
      <w:r>
        <w:rPr>
          <w:rFonts w:ascii="Times New Roman" w:hAnsi="Times New Roman" w:eastAsia="Times New Roman" w:cs="Times New Roman"/>
          <w:sz w:val="28"/>
          <w:szCs w:val="28"/>
          <w:lang w:eastAsia="ru-RU"/>
        </w:rPr>
        <w:t xml:space="preserve"> Веселые затеи и забавы.  Инсценирование сказки «Теремок». Прочтение сказки педагогом, затем детьми по ролям.</w:t>
      </w:r>
    </w:p>
    <w:p w14:paraId="50A54132">
      <w:pPr>
        <w:spacing w:after="0" w:line="240" w:lineRule="auto"/>
        <w:jc w:val="both"/>
        <w:rPr>
          <w:rFonts w:ascii="Times New Roman" w:hAnsi="Times New Roman" w:eastAsia="Times New Roman" w:cs="Times New Roman"/>
          <w:b/>
          <w:i/>
          <w:sz w:val="28"/>
          <w:szCs w:val="28"/>
          <w:lang w:eastAsia="ru-RU"/>
        </w:rPr>
      </w:pPr>
    </w:p>
    <w:p w14:paraId="27EE6644">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Распределение ролей (1 ч)</w:t>
      </w:r>
    </w:p>
    <w:p w14:paraId="6D8DF47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( 1ч).</w:t>
      </w:r>
      <w:r>
        <w:rPr>
          <w:rFonts w:ascii="Times New Roman" w:hAnsi="Times New Roman" w:eastAsia="Times New Roman" w:cs="Times New Roman"/>
          <w:sz w:val="28"/>
          <w:szCs w:val="28"/>
          <w:lang w:eastAsia="ru-RU"/>
        </w:rPr>
        <w:t xml:space="preserve"> Распределение ролей. Проигрывание сказок по желанию детей с использованием подходящих костюмов, париков, шляп, усов и т.д. в разных вариантах исполнения.</w:t>
      </w:r>
    </w:p>
    <w:p w14:paraId="0383D0C8">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Разучивание текста  (7ч)</w:t>
      </w:r>
    </w:p>
    <w:p w14:paraId="0305C165">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(7ч).</w:t>
      </w:r>
      <w:r>
        <w:rPr>
          <w:rFonts w:ascii="Times New Roman" w:hAnsi="Times New Roman" w:eastAsia="Times New Roman" w:cs="Times New Roman"/>
          <w:sz w:val="28"/>
          <w:szCs w:val="28"/>
          <w:lang w:eastAsia="ru-RU"/>
        </w:rPr>
        <w:t xml:space="preserve"> В коллективной и индивидуальной форме происходит разучивание текста по ролям, желательно с интонационной выразительностью.</w:t>
      </w:r>
    </w:p>
    <w:p w14:paraId="20C81B8F">
      <w:pPr>
        <w:spacing w:after="0" w:line="240" w:lineRule="auto"/>
        <w:jc w:val="both"/>
        <w:rPr>
          <w:rFonts w:ascii="Times New Roman" w:hAnsi="Times New Roman" w:eastAsia="Times New Roman" w:cs="Times New Roman"/>
          <w:sz w:val="28"/>
          <w:szCs w:val="28"/>
          <w:lang w:eastAsia="ru-RU"/>
        </w:rPr>
      </w:pPr>
    </w:p>
    <w:p w14:paraId="12039F77">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Изготовление костюмов (2ч)</w:t>
      </w:r>
    </w:p>
    <w:p w14:paraId="1624102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(2ч).</w:t>
      </w:r>
      <w:r>
        <w:rPr>
          <w:rFonts w:ascii="Times New Roman" w:hAnsi="Times New Roman" w:eastAsia="Times New Roman" w:cs="Times New Roman"/>
          <w:sz w:val="28"/>
          <w:szCs w:val="28"/>
          <w:lang w:eastAsia="ru-RU"/>
        </w:rPr>
        <w:t xml:space="preserve"> Подбор  уже готовых костюмов, изготовление недостающих деталей или пошив нового костюма.</w:t>
      </w:r>
    </w:p>
    <w:p w14:paraId="48D064C4">
      <w:pPr>
        <w:spacing w:after="0" w:line="240" w:lineRule="auto"/>
        <w:jc w:val="both"/>
        <w:rPr>
          <w:rFonts w:ascii="Times New Roman" w:hAnsi="Times New Roman" w:eastAsia="Times New Roman" w:cs="Times New Roman"/>
          <w:sz w:val="28"/>
          <w:szCs w:val="28"/>
          <w:lang w:eastAsia="ru-RU"/>
        </w:rPr>
      </w:pPr>
    </w:p>
    <w:p w14:paraId="49C2DA5F">
      <w:pPr>
        <w:spacing w:after="0"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Изготовление декораций (2ч)</w:t>
      </w:r>
    </w:p>
    <w:p w14:paraId="76C88B8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(2ч).</w:t>
      </w:r>
      <w:r>
        <w:rPr>
          <w:rFonts w:ascii="Times New Roman" w:hAnsi="Times New Roman" w:eastAsia="Times New Roman" w:cs="Times New Roman"/>
          <w:sz w:val="28"/>
          <w:szCs w:val="28"/>
          <w:lang w:eastAsia="ru-RU"/>
        </w:rPr>
        <w:t xml:space="preserve"> Изучается окружающая обстановка, где происходит действие и в связи с этим, а также с помощью воображения педагога и детей, изготавливаются декорации.</w:t>
      </w:r>
    </w:p>
    <w:p w14:paraId="0C4834DB">
      <w:pPr>
        <w:spacing w:after="0" w:line="240" w:lineRule="auto"/>
        <w:jc w:val="both"/>
        <w:rPr>
          <w:rFonts w:ascii="Times New Roman" w:hAnsi="Times New Roman" w:eastAsia="Times New Roman" w:cs="Times New Roman"/>
          <w:b/>
          <w:sz w:val="28"/>
          <w:szCs w:val="28"/>
          <w:lang w:eastAsia="ru-RU"/>
        </w:rPr>
      </w:pPr>
    </w:p>
    <w:p w14:paraId="0FF85E07">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Раздел 5. Воспитательная работа (10 часов)</w:t>
      </w:r>
    </w:p>
    <w:p w14:paraId="2322D2B8">
      <w:pPr>
        <w:pStyle w:val="27"/>
        <w:numPr>
          <w:ilvl w:val="1"/>
          <w:numId w:val="6"/>
        </w:numPr>
        <w:jc w:val="center"/>
        <w:rPr>
          <w:b/>
          <w:i/>
          <w:sz w:val="28"/>
          <w:szCs w:val="28"/>
        </w:rPr>
      </w:pPr>
      <w:r>
        <w:rPr>
          <w:b/>
          <w:i/>
          <w:sz w:val="28"/>
          <w:szCs w:val="28"/>
        </w:rPr>
        <w:t>Показ инсценированной сказки (1 ч)</w:t>
      </w:r>
    </w:p>
    <w:p w14:paraId="60E0AD19">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(1ч).</w:t>
      </w:r>
      <w:r>
        <w:rPr>
          <w:rFonts w:ascii="Times New Roman" w:hAnsi="Times New Roman" w:eastAsia="Times New Roman" w:cs="Times New Roman"/>
          <w:sz w:val="28"/>
          <w:szCs w:val="28"/>
          <w:lang w:eastAsia="ru-RU"/>
        </w:rPr>
        <w:t xml:space="preserve"> Дети в костюмах, на оформленной сцене показывают сказку родителям или своим сверстникам. Главная идея – победа добра над злом.</w:t>
      </w:r>
    </w:p>
    <w:p w14:paraId="156324C6">
      <w:pPr>
        <w:spacing w:after="0" w:line="240" w:lineRule="auto"/>
        <w:jc w:val="both"/>
        <w:rPr>
          <w:rFonts w:ascii="Times New Roman" w:hAnsi="Times New Roman" w:eastAsia="Times New Roman" w:cs="Times New Roman"/>
          <w:sz w:val="28"/>
          <w:szCs w:val="28"/>
          <w:lang w:eastAsia="ru-RU"/>
        </w:rPr>
      </w:pPr>
    </w:p>
    <w:p w14:paraId="07DBE5C6">
      <w:pPr>
        <w:spacing w:after="0" w:line="240" w:lineRule="auto"/>
        <w:jc w:val="center"/>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5.2 Концертные выступления детей на праздниках и других мероприятиях (9ч)</w:t>
      </w:r>
    </w:p>
    <w:p w14:paraId="2E71520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(9ч).</w:t>
      </w:r>
      <w:r>
        <w:rPr>
          <w:rFonts w:ascii="Times New Roman" w:hAnsi="Times New Roman" w:eastAsia="Times New Roman" w:cs="Times New Roman"/>
          <w:sz w:val="28"/>
          <w:szCs w:val="28"/>
          <w:lang w:eastAsia="ru-RU"/>
        </w:rPr>
        <w:t xml:space="preserve"> День Детства, Новый Год, День мамы, 23 февраля, День учителя, Самый классный классный и др.Тематические сценки.</w:t>
      </w:r>
    </w:p>
    <w:p w14:paraId="5E7199E1">
      <w:pPr>
        <w:tabs>
          <w:tab w:val="center" w:pos="5045"/>
          <w:tab w:val="left" w:pos="6090"/>
        </w:tabs>
        <w:spacing w:after="0" w:line="240" w:lineRule="auto"/>
        <w:jc w:val="center"/>
        <w:rPr>
          <w:rFonts w:ascii="Times New Roman" w:hAnsi="Times New Roman" w:eastAsia="Times New Roman" w:cs="Times New Roman"/>
          <w:b/>
          <w:sz w:val="28"/>
          <w:szCs w:val="28"/>
          <w:lang w:eastAsia="ru-RU"/>
        </w:rPr>
      </w:pPr>
    </w:p>
    <w:p w14:paraId="59B80890">
      <w:pPr>
        <w:tabs>
          <w:tab w:val="center" w:pos="5045"/>
          <w:tab w:val="left" w:pos="6090"/>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Раздел 6. Итоговое занятие (1час)</w:t>
      </w:r>
    </w:p>
    <w:p w14:paraId="72CE7A3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
          <w:sz w:val="28"/>
          <w:szCs w:val="28"/>
          <w:lang w:eastAsia="ru-RU"/>
        </w:rPr>
        <w:t xml:space="preserve">         Практика (1ч).</w:t>
      </w:r>
      <w:r>
        <w:rPr>
          <w:rFonts w:ascii="Times New Roman" w:hAnsi="Times New Roman" w:eastAsia="Times New Roman" w:cs="Times New Roman"/>
          <w:sz w:val="28"/>
          <w:szCs w:val="28"/>
          <w:lang w:eastAsia="ru-RU"/>
        </w:rPr>
        <w:t xml:space="preserve"> Итоговое занятие проходит в форме квест-игры «Загадки театра» для обучающихся. Вручение обучающимся дипломов и грамот за успехи в освоении программы и за победу в различных конкурсах. </w:t>
      </w:r>
    </w:p>
    <w:p w14:paraId="560ABF71">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Вручение родителям благодарственных писем. Чаепитие. </w:t>
      </w:r>
    </w:p>
    <w:p w14:paraId="2018D5B0">
      <w:pPr>
        <w:tabs>
          <w:tab w:val="left" w:pos="6510"/>
        </w:tabs>
        <w:spacing w:after="0" w:line="240" w:lineRule="auto"/>
        <w:jc w:val="center"/>
        <w:rPr>
          <w:rFonts w:ascii="Times New Roman" w:hAnsi="Times New Roman" w:eastAsia="Times New Roman" w:cs="Times New Roman"/>
          <w:b/>
          <w:sz w:val="28"/>
          <w:szCs w:val="28"/>
          <w:lang w:eastAsia="ru-RU"/>
        </w:rPr>
      </w:pPr>
    </w:p>
    <w:p w14:paraId="486DA8B0">
      <w:pPr>
        <w:tabs>
          <w:tab w:val="left" w:pos="6510"/>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1.4. Ожидаемые результаты и способы их определения</w:t>
      </w:r>
    </w:p>
    <w:p w14:paraId="1D94093C">
      <w:pPr>
        <w:shd w:val="clear" w:color="auto" w:fill="FFFFFF"/>
        <w:spacing w:after="0" w:line="240" w:lineRule="auto"/>
        <w:ind w:right="-5"/>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Личностные</w:t>
      </w:r>
    </w:p>
    <w:p w14:paraId="0520D521">
      <w:pPr>
        <w:numPr>
          <w:ilvl w:val="0"/>
          <w:numId w:val="5"/>
        </w:numPr>
        <w:spacing w:after="0" w:line="240" w:lineRule="auto"/>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учащихся ценностно относятся к духовным и культурным традициям малой родины, России; </w:t>
      </w:r>
    </w:p>
    <w:p w14:paraId="11034B4A">
      <w:pPr>
        <w:numPr>
          <w:ilvl w:val="0"/>
          <w:numId w:val="5"/>
        </w:numPr>
        <w:spacing w:after="0" w:line="240" w:lineRule="auto"/>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lang w:eastAsia="ru-RU"/>
        </w:rPr>
        <w:t>сформированы адекватная самооценка, уверенность в себе;</w:t>
      </w:r>
      <w:r>
        <w:rPr>
          <w:rFonts w:ascii="Times New Roman" w:hAnsi="Times New Roman" w:eastAsia="Times New Roman" w:cs="Times New Roman"/>
          <w:sz w:val="28"/>
          <w:szCs w:val="28"/>
          <w:lang w:eastAsia="ru-RU"/>
        </w:rPr>
        <w:t xml:space="preserve">  нравственные ценности (взаимопонимание, взаимовыручку, отзывчивость, достоинство, гуманизм, толерантность и др.)</w:t>
      </w:r>
    </w:p>
    <w:p w14:paraId="29380DEF">
      <w:pPr>
        <w:numPr>
          <w:ilvl w:val="0"/>
          <w:numId w:val="5"/>
        </w:numPr>
        <w:spacing w:after="0" w:line="240" w:lineRule="auto"/>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сформирована устойчивая мотивация к</w:t>
      </w:r>
      <w:r>
        <w:rPr>
          <w:rFonts w:ascii="Times New Roman" w:hAnsi="Times New Roman" w:eastAsia="Times New Roman" w:cs="Times New Roman"/>
          <w:color w:val="000000"/>
          <w:sz w:val="28"/>
          <w:szCs w:val="28"/>
          <w:lang w:eastAsia="ru-RU"/>
        </w:rPr>
        <w:t xml:space="preserve">  занятиям театральным искусством.</w:t>
      </w:r>
    </w:p>
    <w:p w14:paraId="2D67C15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Способы определения</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результатов:</w:t>
      </w:r>
      <w:r>
        <w:rPr>
          <w:rFonts w:ascii="Times New Roman" w:hAnsi="Times New Roman" w:eastAsia="Times New Roman" w:cs="Times New Roman"/>
          <w:sz w:val="28"/>
          <w:szCs w:val="28"/>
          <w:lang w:eastAsia="ru-RU"/>
        </w:rPr>
        <w:t xml:space="preserve"> анкетирование и наблюдение, методики:  тест Роккича «Ценностные ориентации»,  анкета незаконченных предложений «Мотивы учения».</w:t>
      </w:r>
    </w:p>
    <w:p w14:paraId="5523684C">
      <w:pPr>
        <w:spacing w:after="0" w:line="240" w:lineRule="auto"/>
        <w:jc w:val="both"/>
        <w:rPr>
          <w:rFonts w:ascii="Times New Roman" w:hAnsi="Times New Roman" w:eastAsia="Times New Roman" w:cs="Times New Roman"/>
          <w:sz w:val="24"/>
          <w:szCs w:val="24"/>
          <w:lang w:eastAsia="ru-RU"/>
        </w:rPr>
      </w:pPr>
    </w:p>
    <w:p w14:paraId="4E474A59">
      <w:pPr>
        <w:shd w:val="clear" w:color="auto" w:fill="FFFFFF"/>
        <w:spacing w:after="0" w:line="240" w:lineRule="auto"/>
        <w:ind w:right="-5"/>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Метапредметные</w:t>
      </w:r>
    </w:p>
    <w:p w14:paraId="245CD8B6">
      <w:p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ar-SA"/>
        </w:rPr>
        <w:t>- учащиеся проявляют творческую самостоятельность</w:t>
      </w:r>
      <w:r>
        <w:rPr>
          <w:rFonts w:ascii="Times New Roman" w:hAnsi="Times New Roman" w:eastAsia="Times New Roman" w:cs="Times New Roman"/>
          <w:sz w:val="28"/>
          <w:szCs w:val="28"/>
          <w:lang w:eastAsia="ru-RU"/>
        </w:rPr>
        <w:t>;</w:t>
      </w:r>
    </w:p>
    <w:p w14:paraId="13FFE7FC">
      <w:pPr>
        <w:numPr>
          <w:ilvl w:val="0"/>
          <w:numId w:val="4"/>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развивается память, внимание, воображение и наблюдательность посредством   актерского тренинга;</w:t>
      </w:r>
    </w:p>
    <w:p w14:paraId="138FA7E1">
      <w:pPr>
        <w:numPr>
          <w:ilvl w:val="0"/>
          <w:numId w:val="4"/>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развиваются организаторские способности;</w:t>
      </w:r>
    </w:p>
    <w:p w14:paraId="10F24941">
      <w:pPr>
        <w:suppressAutoHyphen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развиваются навыки коллективного взаимодействия</w:t>
      </w:r>
    </w:p>
    <w:p w14:paraId="37D81437">
      <w:pPr>
        <w:shd w:val="clear" w:color="auto" w:fill="FFFFFF"/>
        <w:spacing w:after="0" w:line="240" w:lineRule="auto"/>
        <w:ind w:right="-5"/>
        <w:jc w:val="both"/>
        <w:rPr>
          <w:rFonts w:ascii="Times New Roman" w:hAnsi="Times New Roman" w:eastAsia="Times New Roman" w:cs="Times New Roman"/>
          <w:b/>
          <w:sz w:val="28"/>
          <w:szCs w:val="28"/>
          <w:lang w:eastAsia="ru-RU"/>
        </w:rPr>
      </w:pPr>
    </w:p>
    <w:p w14:paraId="66219C5D">
      <w:pPr>
        <w:shd w:val="clear" w:color="auto" w:fill="FFFFFF"/>
        <w:spacing w:after="0" w:line="240" w:lineRule="auto"/>
        <w:ind w:right="-5"/>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Способы определения</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 xml:space="preserve">результатов: </w:t>
      </w:r>
      <w:r>
        <w:rPr>
          <w:rFonts w:ascii="Times New Roman" w:hAnsi="Times New Roman" w:eastAsia="Times New Roman" w:cs="Times New Roman"/>
          <w:sz w:val="28"/>
          <w:szCs w:val="28"/>
          <w:lang w:eastAsia="ru-RU"/>
        </w:rPr>
        <w:t xml:space="preserve">беседа и наблюдение, самостоятельная работа,  социометрия Дж. Морено. </w:t>
      </w:r>
    </w:p>
    <w:p w14:paraId="3100C04C">
      <w:pPr>
        <w:shd w:val="clear" w:color="auto" w:fill="FFFFFF"/>
        <w:spacing w:after="0" w:line="240" w:lineRule="auto"/>
        <w:ind w:right="-5"/>
        <w:jc w:val="both"/>
        <w:rPr>
          <w:rFonts w:ascii="Times New Roman" w:hAnsi="Times New Roman" w:eastAsia="Times New Roman" w:cs="Times New Roman"/>
          <w:b/>
          <w:sz w:val="28"/>
          <w:szCs w:val="28"/>
          <w:lang w:eastAsia="ru-RU"/>
        </w:rPr>
      </w:pPr>
    </w:p>
    <w:p w14:paraId="42C77D48">
      <w:pPr>
        <w:shd w:val="clear" w:color="auto" w:fill="FFFFFF"/>
        <w:spacing w:after="0" w:line="240" w:lineRule="auto"/>
        <w:ind w:right="-5"/>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Предметные</w:t>
      </w:r>
    </w:p>
    <w:p w14:paraId="75865360">
      <w:pPr>
        <w:numPr>
          <w:ilvl w:val="0"/>
          <w:numId w:val="3"/>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учащихся знакомы с историей создания театра, видами и жанрами театрального искусства, театральными профессиями;</w:t>
      </w:r>
    </w:p>
    <w:p w14:paraId="39647F31">
      <w:pPr>
        <w:numPr>
          <w:ilvl w:val="0"/>
          <w:numId w:val="3"/>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имеют базовые знания, умения и навыки  актерского мастерства;</w:t>
      </w:r>
    </w:p>
    <w:p w14:paraId="2A435D7E">
      <w:pPr>
        <w:numPr>
          <w:ilvl w:val="0"/>
          <w:numId w:val="3"/>
        </w:numPr>
        <w:tabs>
          <w:tab w:val="left" w:pos="70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могут взаимодействовать с партнёром на сцене;</w:t>
      </w:r>
    </w:p>
    <w:p w14:paraId="4981D385">
      <w:pPr>
        <w:suppressAutoHyphen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владеют диалогической и монологической формами речи, её  интонационной выразительностью.</w:t>
      </w:r>
    </w:p>
    <w:p w14:paraId="35528480">
      <w:pPr>
        <w:suppressAutoHyphens/>
        <w:spacing w:after="0" w:line="240" w:lineRule="auto"/>
        <w:jc w:val="both"/>
        <w:rPr>
          <w:rFonts w:ascii="Times New Roman" w:hAnsi="Times New Roman" w:eastAsia="Times New Roman" w:cs="Times New Roman"/>
          <w:sz w:val="28"/>
          <w:szCs w:val="28"/>
          <w:lang w:eastAsia="ru-RU"/>
        </w:rPr>
      </w:pPr>
    </w:p>
    <w:p w14:paraId="7D4CD2E0">
      <w:pPr>
        <w:suppressAutoHyphen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Способы определения</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 xml:space="preserve">результатов: </w:t>
      </w:r>
      <w:r>
        <w:rPr>
          <w:rFonts w:ascii="Times New Roman" w:hAnsi="Times New Roman" w:eastAsia="Times New Roman" w:cs="Times New Roman"/>
          <w:sz w:val="28"/>
          <w:szCs w:val="28"/>
          <w:lang w:eastAsia="ru-RU"/>
        </w:rPr>
        <w:t>наблюдения, демонстрация навыков, участие в конкурсах, концертах.</w:t>
      </w:r>
    </w:p>
    <w:p w14:paraId="1F517A2E">
      <w:pPr>
        <w:spacing w:after="0" w:line="240" w:lineRule="auto"/>
        <w:jc w:val="both"/>
        <w:rPr>
          <w:rFonts w:ascii="Times New Roman" w:hAnsi="Times New Roman" w:eastAsia="Times New Roman" w:cs="Times New Roman"/>
          <w:b/>
          <w:bCs/>
          <w:sz w:val="28"/>
          <w:szCs w:val="28"/>
          <w:lang w:eastAsia="ru-RU"/>
        </w:rPr>
      </w:pPr>
    </w:p>
    <w:p w14:paraId="2ABC572A">
      <w:pPr>
        <w:spacing w:after="0" w:line="240" w:lineRule="auto"/>
        <w:jc w:val="center"/>
        <w:rPr>
          <w:rFonts w:ascii="Times New Roman" w:hAnsi="Times New Roman" w:eastAsia="Times New Roman" w:cs="Times New Roman"/>
          <w:b/>
          <w:bCs/>
          <w:sz w:val="28"/>
          <w:szCs w:val="28"/>
          <w:lang w:eastAsia="ru-RU"/>
        </w:rPr>
      </w:pPr>
    </w:p>
    <w:p w14:paraId="74E5616E">
      <w:pPr>
        <w:spacing w:after="0" w:line="240" w:lineRule="auto"/>
        <w:jc w:val="center"/>
        <w:rPr>
          <w:rFonts w:ascii="Times New Roman" w:hAnsi="Times New Roman" w:eastAsia="Times New Roman" w:cs="Times New Roman"/>
          <w:b/>
          <w:bCs/>
          <w:sz w:val="28"/>
          <w:szCs w:val="28"/>
          <w:lang w:eastAsia="ru-RU"/>
        </w:rPr>
      </w:pPr>
    </w:p>
    <w:p w14:paraId="495AE95B">
      <w:pPr>
        <w:spacing w:after="0" w:line="240" w:lineRule="auto"/>
        <w:jc w:val="center"/>
        <w:rPr>
          <w:rFonts w:ascii="Times New Roman" w:hAnsi="Times New Roman" w:eastAsia="Times New Roman" w:cs="Times New Roman"/>
          <w:b/>
          <w:bCs/>
          <w:sz w:val="28"/>
          <w:szCs w:val="28"/>
          <w:lang w:eastAsia="ru-RU"/>
        </w:rPr>
      </w:pPr>
    </w:p>
    <w:p w14:paraId="14410393">
      <w:pPr>
        <w:spacing w:after="0" w:line="240" w:lineRule="auto"/>
        <w:jc w:val="center"/>
        <w:rPr>
          <w:rFonts w:ascii="Times New Roman" w:hAnsi="Times New Roman" w:eastAsia="Times New Roman" w:cs="Times New Roman"/>
          <w:b/>
          <w:bCs/>
          <w:sz w:val="28"/>
          <w:szCs w:val="28"/>
          <w:lang w:eastAsia="ru-RU"/>
        </w:rPr>
      </w:pPr>
    </w:p>
    <w:p w14:paraId="135ECCBE">
      <w:pPr>
        <w:spacing w:after="0" w:line="240" w:lineRule="auto"/>
        <w:jc w:val="center"/>
        <w:rPr>
          <w:rFonts w:ascii="Times New Roman" w:hAnsi="Times New Roman" w:eastAsia="Times New Roman" w:cs="Times New Roman"/>
          <w:b/>
          <w:bCs/>
          <w:sz w:val="28"/>
          <w:szCs w:val="28"/>
          <w:lang w:eastAsia="ru-RU"/>
        </w:rPr>
      </w:pPr>
    </w:p>
    <w:p w14:paraId="5966BBF2">
      <w:pPr>
        <w:spacing w:after="0" w:line="240" w:lineRule="auto"/>
        <w:jc w:val="center"/>
        <w:rPr>
          <w:rFonts w:ascii="Times New Roman" w:hAnsi="Times New Roman" w:eastAsia="Times New Roman" w:cs="Times New Roman"/>
          <w:b/>
          <w:bCs/>
          <w:sz w:val="28"/>
          <w:szCs w:val="28"/>
          <w:lang w:eastAsia="ru-RU"/>
        </w:rPr>
      </w:pPr>
    </w:p>
    <w:p w14:paraId="6D7BC345">
      <w:pPr>
        <w:spacing w:after="0" w:line="240" w:lineRule="auto"/>
        <w:jc w:val="center"/>
        <w:rPr>
          <w:rFonts w:ascii="Times New Roman" w:hAnsi="Times New Roman" w:eastAsia="Times New Roman" w:cs="Times New Roman"/>
          <w:b/>
          <w:bCs/>
          <w:sz w:val="28"/>
          <w:szCs w:val="28"/>
          <w:lang w:eastAsia="ru-RU"/>
        </w:rPr>
      </w:pPr>
    </w:p>
    <w:p w14:paraId="766D517B">
      <w:pPr>
        <w:spacing w:after="0" w:line="240" w:lineRule="auto"/>
        <w:jc w:val="center"/>
        <w:rPr>
          <w:rFonts w:ascii="Times New Roman" w:hAnsi="Times New Roman" w:eastAsia="Times New Roman" w:cs="Times New Roman"/>
          <w:b/>
          <w:bCs/>
          <w:sz w:val="28"/>
          <w:szCs w:val="28"/>
          <w:lang w:eastAsia="ru-RU"/>
        </w:rPr>
      </w:pPr>
    </w:p>
    <w:p w14:paraId="3726E3B2">
      <w:pPr>
        <w:spacing w:after="0" w:line="240" w:lineRule="auto"/>
        <w:jc w:val="center"/>
        <w:rPr>
          <w:rFonts w:ascii="Times New Roman" w:hAnsi="Times New Roman" w:eastAsia="Times New Roman" w:cs="Times New Roman"/>
          <w:b/>
          <w:bCs/>
          <w:sz w:val="28"/>
          <w:szCs w:val="28"/>
          <w:lang w:eastAsia="ru-RU"/>
        </w:rPr>
      </w:pPr>
    </w:p>
    <w:p w14:paraId="45E74745">
      <w:pPr>
        <w:spacing w:after="0" w:line="240" w:lineRule="auto"/>
        <w:jc w:val="center"/>
        <w:rPr>
          <w:rFonts w:ascii="Times New Roman" w:hAnsi="Times New Roman" w:eastAsia="Times New Roman" w:cs="Times New Roman"/>
          <w:b/>
          <w:bCs/>
          <w:sz w:val="28"/>
          <w:szCs w:val="28"/>
          <w:lang w:eastAsia="ru-RU"/>
        </w:rPr>
      </w:pPr>
    </w:p>
    <w:p w14:paraId="4C6F2FA3">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Раздел 2. Комплекс организационно-педагогических условий</w:t>
      </w:r>
    </w:p>
    <w:p w14:paraId="06AE37A8">
      <w:pPr>
        <w:spacing w:after="0" w:line="240" w:lineRule="auto"/>
        <w:jc w:val="both"/>
        <w:rPr>
          <w:rFonts w:ascii="Times New Roman" w:hAnsi="Times New Roman" w:eastAsia="Times New Roman" w:cs="Times New Roman"/>
          <w:b/>
          <w:bCs/>
          <w:sz w:val="28"/>
          <w:szCs w:val="28"/>
          <w:shd w:val="clear" w:color="auto" w:fill="FFFFFF"/>
          <w:lang w:eastAsia="ru-RU"/>
        </w:rPr>
      </w:pPr>
    </w:p>
    <w:p w14:paraId="5BC6965F">
      <w:pPr>
        <w:spacing w:after="0" w:line="240" w:lineRule="auto"/>
        <w:jc w:val="center"/>
        <w:rPr>
          <w:rFonts w:ascii="Times New Roman" w:hAnsi="Times New Roman" w:eastAsia="Times New Roman" w:cs="Times New Roman"/>
          <w:b/>
          <w:bCs/>
          <w:sz w:val="28"/>
          <w:szCs w:val="28"/>
          <w:shd w:val="clear" w:color="auto" w:fill="FFFFFF"/>
          <w:lang w:eastAsia="ru-RU"/>
        </w:rPr>
      </w:pPr>
      <w:r>
        <w:rPr>
          <w:rFonts w:ascii="Times New Roman" w:hAnsi="Times New Roman" w:eastAsia="Times New Roman" w:cs="Times New Roman"/>
          <w:b/>
          <w:bCs/>
          <w:sz w:val="28"/>
          <w:szCs w:val="28"/>
          <w:shd w:val="clear" w:color="auto" w:fill="FFFFFF"/>
          <w:lang w:eastAsia="ru-RU"/>
        </w:rPr>
        <w:t xml:space="preserve">2.1 Календарный учебный график </w:t>
      </w:r>
    </w:p>
    <w:tbl>
      <w:tblPr>
        <w:tblStyle w:val="6"/>
        <w:tblpPr w:leftFromText="180" w:rightFromText="180" w:bottomFromText="200" w:vertAnchor="text" w:horzAnchor="margin" w:tblpX="1" w:tblpY="25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2977"/>
        <w:gridCol w:w="283"/>
        <w:gridCol w:w="567"/>
        <w:gridCol w:w="284"/>
        <w:gridCol w:w="2835"/>
        <w:gridCol w:w="146"/>
        <w:gridCol w:w="1555"/>
      </w:tblGrid>
      <w:tr w14:paraId="5A95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75" w:type="dxa"/>
            <w:tcBorders>
              <w:top w:val="single" w:color="auto" w:sz="4" w:space="0"/>
              <w:left w:val="single" w:color="auto" w:sz="4" w:space="0"/>
              <w:bottom w:val="single" w:color="auto" w:sz="4" w:space="0"/>
              <w:right w:val="single" w:color="auto" w:sz="4" w:space="0"/>
            </w:tcBorders>
          </w:tcPr>
          <w:p w14:paraId="333A61E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709" w:type="dxa"/>
            <w:tcBorders>
              <w:top w:val="single" w:color="auto" w:sz="4" w:space="0"/>
              <w:left w:val="single" w:color="auto" w:sz="4" w:space="0"/>
              <w:bottom w:val="single" w:color="auto" w:sz="4" w:space="0"/>
              <w:right w:val="single" w:color="auto" w:sz="4" w:space="0"/>
            </w:tcBorders>
          </w:tcPr>
          <w:p w14:paraId="19623826">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Дата</w:t>
            </w:r>
          </w:p>
        </w:tc>
        <w:tc>
          <w:tcPr>
            <w:tcW w:w="3260" w:type="dxa"/>
            <w:gridSpan w:val="2"/>
            <w:tcBorders>
              <w:top w:val="single" w:color="auto" w:sz="4" w:space="0"/>
              <w:left w:val="single" w:color="auto" w:sz="4" w:space="0"/>
              <w:bottom w:val="single" w:color="auto" w:sz="4" w:space="0"/>
              <w:right w:val="single" w:color="auto" w:sz="4" w:space="0"/>
            </w:tcBorders>
          </w:tcPr>
          <w:p w14:paraId="39A97DBC">
            <w:pPr>
              <w:spacing w:after="0" w:line="240" w:lineRule="auto"/>
              <w:ind w:right="-288"/>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Форма</w:t>
            </w:r>
          </w:p>
          <w:p w14:paraId="6B85301F">
            <w:pPr>
              <w:spacing w:after="0" w:line="240" w:lineRule="auto"/>
              <w:ind w:right="-288"/>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занятия</w:t>
            </w:r>
          </w:p>
        </w:tc>
        <w:tc>
          <w:tcPr>
            <w:tcW w:w="851" w:type="dxa"/>
            <w:gridSpan w:val="2"/>
            <w:tcBorders>
              <w:top w:val="single" w:color="auto" w:sz="4" w:space="0"/>
              <w:left w:val="single" w:color="auto" w:sz="4" w:space="0"/>
              <w:bottom w:val="single" w:color="auto" w:sz="4" w:space="0"/>
              <w:right w:val="single" w:color="auto" w:sz="4" w:space="0"/>
            </w:tcBorders>
          </w:tcPr>
          <w:p w14:paraId="39EF76C3">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Кол-во часов</w:t>
            </w:r>
          </w:p>
        </w:tc>
        <w:tc>
          <w:tcPr>
            <w:tcW w:w="2981" w:type="dxa"/>
            <w:gridSpan w:val="2"/>
            <w:tcBorders>
              <w:top w:val="single" w:color="auto" w:sz="4" w:space="0"/>
              <w:left w:val="single" w:color="auto" w:sz="4" w:space="0"/>
              <w:bottom w:val="single" w:color="auto" w:sz="4" w:space="0"/>
              <w:right w:val="single" w:color="auto" w:sz="4" w:space="0"/>
            </w:tcBorders>
          </w:tcPr>
          <w:p w14:paraId="5F10DF0A">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Тема</w:t>
            </w:r>
          </w:p>
        </w:tc>
        <w:tc>
          <w:tcPr>
            <w:tcW w:w="1555" w:type="dxa"/>
            <w:tcBorders>
              <w:top w:val="single" w:color="auto" w:sz="4" w:space="0"/>
              <w:left w:val="single" w:color="auto" w:sz="4" w:space="0"/>
              <w:bottom w:val="single" w:color="auto" w:sz="4" w:space="0"/>
              <w:right w:val="single" w:color="auto" w:sz="4" w:space="0"/>
            </w:tcBorders>
          </w:tcPr>
          <w:p w14:paraId="4B11B667">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Форма контроля</w:t>
            </w:r>
          </w:p>
        </w:tc>
      </w:tr>
      <w:tr w14:paraId="52B5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0031" w:type="dxa"/>
            <w:gridSpan w:val="9"/>
            <w:tcBorders>
              <w:top w:val="single" w:color="auto" w:sz="4" w:space="0"/>
              <w:left w:val="single" w:color="auto" w:sz="4" w:space="0"/>
              <w:bottom w:val="single" w:color="auto" w:sz="4" w:space="0"/>
              <w:right w:val="single" w:color="auto" w:sz="4" w:space="0"/>
            </w:tcBorders>
          </w:tcPr>
          <w:p w14:paraId="3EFB5337">
            <w:pPr>
              <w:spacing w:after="0" w:line="240" w:lineRule="auto"/>
              <w:jc w:val="center"/>
              <w:rPr>
                <w:rFonts w:ascii="Times New Roman" w:hAnsi="Times New Roman" w:eastAsia="Times New Roman" w:cs="Times New Roman"/>
                <w:b/>
                <w:sz w:val="24"/>
                <w:szCs w:val="24"/>
                <w:lang w:eastAsia="ru-RU"/>
              </w:rPr>
            </w:pPr>
          </w:p>
          <w:p w14:paraId="6FB069CA">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Раздел 1.  Введение (</w:t>
            </w:r>
            <w:r>
              <w:rPr>
                <w:rFonts w:ascii="Times New Roman" w:hAnsi="Times New Roman" w:eastAsia="Times New Roman" w:cs="Times New Roman"/>
                <w:b/>
                <w:sz w:val="24"/>
                <w:szCs w:val="24"/>
                <w:lang w:val="en-US" w:eastAsia="ru-RU"/>
              </w:rPr>
              <w:t xml:space="preserve">1 </w:t>
            </w:r>
            <w:r>
              <w:rPr>
                <w:rFonts w:ascii="Times New Roman" w:hAnsi="Times New Roman" w:eastAsia="Times New Roman" w:cs="Times New Roman"/>
                <w:b/>
                <w:sz w:val="24"/>
                <w:szCs w:val="24"/>
                <w:lang w:eastAsia="ru-RU"/>
              </w:rPr>
              <w:t>час)</w:t>
            </w:r>
          </w:p>
        </w:tc>
      </w:tr>
      <w:tr w14:paraId="7D63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tcBorders>
              <w:top w:val="single" w:color="auto" w:sz="4" w:space="0"/>
              <w:left w:val="single" w:color="auto" w:sz="4" w:space="0"/>
              <w:bottom w:val="single" w:color="auto" w:sz="4" w:space="0"/>
              <w:right w:val="single" w:color="auto" w:sz="4" w:space="0"/>
            </w:tcBorders>
          </w:tcPr>
          <w:p w14:paraId="00FB682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p w14:paraId="6FD4C2D2">
            <w:pPr>
              <w:spacing w:after="0" w:line="240" w:lineRule="auto"/>
              <w:rPr>
                <w:rFonts w:ascii="Times New Roman" w:hAnsi="Times New Roman" w:eastAsia="Times New Roman" w:cs="Times New Roman"/>
                <w:sz w:val="24"/>
                <w:szCs w:val="24"/>
                <w:lang w:eastAsia="ru-RU"/>
              </w:rPr>
            </w:pPr>
          </w:p>
        </w:tc>
        <w:tc>
          <w:tcPr>
            <w:tcW w:w="709" w:type="dxa"/>
            <w:tcBorders>
              <w:top w:val="single" w:color="auto" w:sz="4" w:space="0"/>
              <w:left w:val="single" w:color="auto" w:sz="4" w:space="0"/>
              <w:bottom w:val="single" w:color="auto" w:sz="4" w:space="0"/>
              <w:right w:val="single" w:color="auto" w:sz="4" w:space="0"/>
            </w:tcBorders>
          </w:tcPr>
          <w:p w14:paraId="3673F9F4">
            <w:pPr>
              <w:spacing w:after="0" w:line="240" w:lineRule="auto"/>
              <w:rPr>
                <w:rFonts w:ascii="Times New Roman" w:hAnsi="Times New Roman" w:eastAsia="Times New Roman" w:cs="Times New Roman"/>
                <w:sz w:val="24"/>
                <w:szCs w:val="24"/>
                <w:lang w:eastAsia="ru-RU"/>
              </w:rPr>
            </w:pPr>
          </w:p>
          <w:p w14:paraId="254BF64A">
            <w:pPr>
              <w:spacing w:after="0" w:line="240" w:lineRule="auto"/>
              <w:rPr>
                <w:rFonts w:ascii="Times New Roman" w:hAnsi="Times New Roman" w:eastAsia="Times New Roman" w:cs="Times New Roman"/>
                <w:sz w:val="24"/>
                <w:szCs w:val="24"/>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2B656CB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Видео-просмотр</w:t>
            </w:r>
          </w:p>
          <w:p w14:paraId="45A76F8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Инструктаж</w:t>
            </w:r>
          </w:p>
        </w:tc>
        <w:tc>
          <w:tcPr>
            <w:tcW w:w="851" w:type="dxa"/>
            <w:gridSpan w:val="2"/>
            <w:tcBorders>
              <w:top w:val="single" w:color="auto" w:sz="4" w:space="0"/>
              <w:left w:val="single" w:color="auto" w:sz="4" w:space="0"/>
              <w:bottom w:val="single" w:color="auto" w:sz="4" w:space="0"/>
              <w:right w:val="single" w:color="auto" w:sz="4" w:space="0"/>
            </w:tcBorders>
          </w:tcPr>
          <w:p w14:paraId="3133335A">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p w14:paraId="722E1FE6">
            <w:pPr>
              <w:spacing w:after="0" w:line="240" w:lineRule="auto"/>
              <w:jc w:val="center"/>
              <w:rPr>
                <w:rFonts w:ascii="Times New Roman" w:hAnsi="Times New Roman" w:eastAsia="Times New Roman" w:cs="Times New Roman"/>
                <w:sz w:val="24"/>
                <w:szCs w:val="24"/>
                <w:lang w:eastAsia="ru-RU"/>
              </w:rPr>
            </w:pPr>
          </w:p>
        </w:tc>
        <w:tc>
          <w:tcPr>
            <w:tcW w:w="2981" w:type="dxa"/>
            <w:gridSpan w:val="2"/>
            <w:tcBorders>
              <w:top w:val="single" w:color="auto" w:sz="4" w:space="0"/>
              <w:left w:val="single" w:color="auto" w:sz="4" w:space="0"/>
              <w:bottom w:val="single" w:color="auto" w:sz="4" w:space="0"/>
              <w:right w:val="single" w:color="auto" w:sz="4" w:space="0"/>
            </w:tcBorders>
          </w:tcPr>
          <w:p w14:paraId="27A3524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Визитная карточка  ТО «Театр «Колобока»</w:t>
            </w:r>
          </w:p>
        </w:tc>
        <w:tc>
          <w:tcPr>
            <w:tcW w:w="1555" w:type="dxa"/>
            <w:tcBorders>
              <w:top w:val="single" w:color="auto" w:sz="4" w:space="0"/>
              <w:left w:val="single" w:color="auto" w:sz="4" w:space="0"/>
              <w:bottom w:val="single" w:color="auto" w:sz="4" w:space="0"/>
              <w:right w:val="single" w:color="auto" w:sz="4" w:space="0"/>
            </w:tcBorders>
          </w:tcPr>
          <w:p w14:paraId="2462897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Беседа</w:t>
            </w:r>
          </w:p>
          <w:p w14:paraId="2A4B22BE">
            <w:pPr>
              <w:spacing w:after="0" w:line="240" w:lineRule="auto"/>
              <w:rPr>
                <w:rFonts w:ascii="Times New Roman" w:hAnsi="Times New Roman" w:eastAsia="Times New Roman" w:cs="Times New Roman"/>
                <w:sz w:val="24"/>
                <w:szCs w:val="24"/>
                <w:lang w:eastAsia="ru-RU"/>
              </w:rPr>
            </w:pPr>
          </w:p>
        </w:tc>
      </w:tr>
      <w:tr w14:paraId="7E64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0031" w:type="dxa"/>
            <w:gridSpan w:val="9"/>
            <w:tcBorders>
              <w:top w:val="single" w:color="auto" w:sz="4" w:space="0"/>
              <w:left w:val="single" w:color="auto" w:sz="4" w:space="0"/>
              <w:bottom w:val="single" w:color="auto" w:sz="4" w:space="0"/>
              <w:right w:val="single" w:color="auto" w:sz="4" w:space="0"/>
            </w:tcBorders>
          </w:tcPr>
          <w:p w14:paraId="42C1D995">
            <w:pPr>
              <w:spacing w:after="0" w:line="240" w:lineRule="auto"/>
              <w:jc w:val="center"/>
              <w:rPr>
                <w:rFonts w:ascii="Times New Roman" w:hAnsi="Times New Roman" w:eastAsia="Times New Roman" w:cs="Times New Roman"/>
                <w:sz w:val="24"/>
                <w:szCs w:val="24"/>
                <w:lang w:eastAsia="ru-RU"/>
              </w:rPr>
            </w:pPr>
          </w:p>
          <w:p w14:paraId="2E1EDEB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Раздел 2.  Театр. Знакомство с предметом( 3часа)</w:t>
            </w:r>
          </w:p>
        </w:tc>
      </w:tr>
      <w:tr w14:paraId="48EE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5" w:type="dxa"/>
            <w:tcBorders>
              <w:top w:val="single" w:color="auto" w:sz="4" w:space="0"/>
              <w:left w:val="single" w:color="auto" w:sz="4" w:space="0"/>
              <w:bottom w:val="single" w:color="auto" w:sz="4" w:space="0"/>
              <w:right w:val="single" w:color="auto" w:sz="4" w:space="0"/>
            </w:tcBorders>
          </w:tcPr>
          <w:p w14:paraId="25484F6F">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709" w:type="dxa"/>
            <w:tcBorders>
              <w:top w:val="single" w:color="auto" w:sz="4" w:space="0"/>
              <w:left w:val="single" w:color="auto" w:sz="4" w:space="0"/>
              <w:bottom w:val="single" w:color="auto" w:sz="4" w:space="0"/>
              <w:right w:val="single" w:color="auto" w:sz="4" w:space="0"/>
            </w:tcBorders>
          </w:tcPr>
          <w:p w14:paraId="673172D8">
            <w:pPr>
              <w:spacing w:after="0" w:line="240" w:lineRule="auto"/>
              <w:rPr>
                <w:rFonts w:ascii="Times New Roman" w:hAnsi="Times New Roman" w:eastAsia="Times New Roman" w:cs="Times New Roman"/>
                <w:sz w:val="24"/>
                <w:szCs w:val="24"/>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2C67087F">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Виртуальная экскурсия</w:t>
            </w:r>
          </w:p>
        </w:tc>
        <w:tc>
          <w:tcPr>
            <w:tcW w:w="851" w:type="dxa"/>
            <w:gridSpan w:val="2"/>
            <w:tcBorders>
              <w:top w:val="single" w:color="auto" w:sz="4" w:space="0"/>
              <w:left w:val="single" w:color="auto" w:sz="4" w:space="0"/>
              <w:bottom w:val="single" w:color="auto" w:sz="4" w:space="0"/>
              <w:right w:val="single" w:color="auto" w:sz="4" w:space="0"/>
            </w:tcBorders>
          </w:tcPr>
          <w:p w14:paraId="00CEEA5E">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2981" w:type="dxa"/>
            <w:gridSpan w:val="2"/>
            <w:tcBorders>
              <w:top w:val="single" w:color="auto" w:sz="4" w:space="0"/>
              <w:left w:val="single" w:color="auto" w:sz="4" w:space="0"/>
              <w:bottom w:val="single" w:color="auto" w:sz="4" w:space="0"/>
              <w:right w:val="single" w:color="auto" w:sz="4" w:space="0"/>
            </w:tcBorders>
          </w:tcPr>
          <w:p w14:paraId="46B3FB7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История создания театра</w:t>
            </w:r>
          </w:p>
        </w:tc>
        <w:tc>
          <w:tcPr>
            <w:tcW w:w="1555" w:type="dxa"/>
            <w:tcBorders>
              <w:top w:val="single" w:color="auto" w:sz="4" w:space="0"/>
              <w:left w:val="single" w:color="auto" w:sz="4" w:space="0"/>
              <w:bottom w:val="single" w:color="auto" w:sz="4" w:space="0"/>
              <w:right w:val="single" w:color="auto" w:sz="4" w:space="0"/>
            </w:tcBorders>
          </w:tcPr>
          <w:p w14:paraId="083B88B4">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беседа, опрос</w:t>
            </w:r>
          </w:p>
        </w:tc>
      </w:tr>
      <w:tr w14:paraId="2110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75" w:type="dxa"/>
            <w:tcBorders>
              <w:top w:val="single" w:color="auto" w:sz="4" w:space="0"/>
              <w:left w:val="single" w:color="auto" w:sz="4" w:space="0"/>
              <w:bottom w:val="single" w:color="auto" w:sz="4" w:space="0"/>
              <w:right w:val="single" w:color="auto" w:sz="4" w:space="0"/>
            </w:tcBorders>
          </w:tcPr>
          <w:p w14:paraId="27848297">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w:t>
            </w:r>
          </w:p>
          <w:p w14:paraId="3DEF19A3">
            <w:pPr>
              <w:spacing w:after="0" w:line="240" w:lineRule="auto"/>
              <w:rPr>
                <w:rFonts w:ascii="Times New Roman" w:hAnsi="Times New Roman" w:eastAsia="Times New Roman" w:cs="Times New Roman"/>
                <w:sz w:val="24"/>
                <w:szCs w:val="24"/>
                <w:lang w:val="en-US" w:eastAsia="ru-RU"/>
              </w:rPr>
            </w:pPr>
          </w:p>
          <w:p w14:paraId="413FCE89">
            <w:pPr>
              <w:spacing w:after="0" w:line="240" w:lineRule="auto"/>
              <w:rPr>
                <w:rFonts w:ascii="Times New Roman" w:hAnsi="Times New Roman" w:eastAsia="Times New Roman" w:cs="Times New Roman"/>
                <w:sz w:val="24"/>
                <w:szCs w:val="24"/>
                <w:lang w:val="en-US" w:eastAsia="ru-RU"/>
              </w:rPr>
            </w:pPr>
          </w:p>
          <w:p w14:paraId="5233DA61">
            <w:pPr>
              <w:spacing w:after="0" w:line="240" w:lineRule="auto"/>
              <w:rPr>
                <w:rFonts w:ascii="Times New Roman" w:hAnsi="Times New Roman" w:eastAsia="Times New Roman" w:cs="Times New Roman"/>
                <w:sz w:val="24"/>
                <w:szCs w:val="24"/>
                <w:lang w:val="en-US" w:eastAsia="ru-RU"/>
              </w:rPr>
            </w:pPr>
          </w:p>
          <w:p w14:paraId="68CD284C">
            <w:pPr>
              <w:spacing w:after="0" w:line="240" w:lineRule="auto"/>
              <w:rPr>
                <w:rFonts w:ascii="Times New Roman" w:hAnsi="Times New Roman" w:eastAsia="Times New Roman" w:cs="Times New Roman"/>
                <w:sz w:val="24"/>
                <w:szCs w:val="24"/>
                <w:lang w:val="en-US" w:eastAsia="ru-RU"/>
              </w:rPr>
            </w:pPr>
          </w:p>
          <w:p w14:paraId="6482D95F">
            <w:pPr>
              <w:spacing w:after="0" w:line="240" w:lineRule="auto"/>
              <w:rPr>
                <w:rFonts w:ascii="Times New Roman" w:hAnsi="Times New Roman" w:eastAsia="Times New Roman" w:cs="Times New Roman"/>
                <w:sz w:val="24"/>
                <w:szCs w:val="24"/>
                <w:lang w:eastAsia="ru-RU"/>
              </w:rPr>
            </w:pPr>
          </w:p>
        </w:tc>
        <w:tc>
          <w:tcPr>
            <w:tcW w:w="709" w:type="dxa"/>
            <w:tcBorders>
              <w:top w:val="single" w:color="auto" w:sz="4" w:space="0"/>
              <w:left w:val="single" w:color="auto" w:sz="4" w:space="0"/>
              <w:bottom w:val="single" w:color="auto" w:sz="4" w:space="0"/>
              <w:right w:val="single" w:color="auto" w:sz="4" w:space="0"/>
            </w:tcBorders>
          </w:tcPr>
          <w:p w14:paraId="60DD037F">
            <w:pPr>
              <w:spacing w:after="0" w:line="240" w:lineRule="auto"/>
              <w:rPr>
                <w:rFonts w:ascii="Times New Roman" w:hAnsi="Times New Roman" w:eastAsia="Times New Roman" w:cs="Times New Roman"/>
                <w:sz w:val="24"/>
                <w:szCs w:val="24"/>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2312B5D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Видео-просмотр</w:t>
            </w:r>
          </w:p>
          <w:p w14:paraId="5A68B01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Групповое</w:t>
            </w:r>
          </w:p>
        </w:tc>
        <w:tc>
          <w:tcPr>
            <w:tcW w:w="851" w:type="dxa"/>
            <w:gridSpan w:val="2"/>
            <w:tcBorders>
              <w:top w:val="single" w:color="auto" w:sz="4" w:space="0"/>
              <w:left w:val="single" w:color="auto" w:sz="4" w:space="0"/>
              <w:bottom w:val="single" w:color="auto" w:sz="4" w:space="0"/>
              <w:right w:val="single" w:color="auto" w:sz="4" w:space="0"/>
            </w:tcBorders>
          </w:tcPr>
          <w:p w14:paraId="0283F3BF">
            <w:pPr>
              <w:spacing w:after="0" w:line="240" w:lineRule="auto"/>
              <w:jc w:val="both"/>
              <w:rPr>
                <w:rFonts w:ascii="Times New Roman" w:hAnsi="Times New Roman" w:eastAsia="Times New Roman" w:cs="Times New Roman"/>
                <w:sz w:val="24"/>
                <w:szCs w:val="24"/>
                <w:lang w:eastAsia="ru-RU"/>
              </w:rPr>
            </w:pPr>
          </w:p>
        </w:tc>
        <w:tc>
          <w:tcPr>
            <w:tcW w:w="2981" w:type="dxa"/>
            <w:gridSpan w:val="2"/>
            <w:tcBorders>
              <w:top w:val="single" w:color="auto" w:sz="4" w:space="0"/>
              <w:left w:val="single" w:color="auto" w:sz="4" w:space="0"/>
              <w:bottom w:val="single" w:color="auto" w:sz="4" w:space="0"/>
              <w:right w:val="single" w:color="auto" w:sz="4" w:space="0"/>
            </w:tcBorders>
          </w:tcPr>
          <w:p w14:paraId="47BDD70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Виды театров. </w:t>
            </w:r>
          </w:p>
        </w:tc>
        <w:tc>
          <w:tcPr>
            <w:tcW w:w="1555" w:type="dxa"/>
            <w:tcBorders>
              <w:top w:val="single" w:color="auto" w:sz="4" w:space="0"/>
              <w:left w:val="single" w:color="auto" w:sz="4" w:space="0"/>
              <w:bottom w:val="single" w:color="auto" w:sz="4" w:space="0"/>
              <w:right w:val="single" w:color="auto" w:sz="4" w:space="0"/>
            </w:tcBorders>
          </w:tcPr>
          <w:p w14:paraId="4B442644">
            <w:pPr>
              <w:spacing w:after="0" w:line="240" w:lineRule="auto"/>
              <w:rPr>
                <w:rFonts w:ascii="Times New Roman" w:hAnsi="Times New Roman" w:eastAsia="Calibri" w:cs="Times New Roman"/>
              </w:rPr>
            </w:pPr>
            <w:r>
              <w:rPr>
                <w:rFonts w:ascii="Times New Roman" w:hAnsi="Times New Roman" w:eastAsia="Calibri" w:cs="Times New Roman"/>
              </w:rPr>
              <w:t xml:space="preserve"> беседа, опрос</w:t>
            </w:r>
          </w:p>
        </w:tc>
      </w:tr>
      <w:tr w14:paraId="0E51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tcPr>
          <w:p w14:paraId="75CA7DCE">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p w14:paraId="2995DF1A">
            <w:pPr>
              <w:spacing w:after="0" w:line="240" w:lineRule="auto"/>
              <w:rPr>
                <w:rFonts w:ascii="Times New Roman" w:hAnsi="Times New Roman" w:eastAsia="Times New Roman" w:cs="Times New Roman"/>
                <w:sz w:val="24"/>
                <w:szCs w:val="24"/>
                <w:lang w:eastAsia="ru-RU"/>
              </w:rPr>
            </w:pPr>
          </w:p>
        </w:tc>
        <w:tc>
          <w:tcPr>
            <w:tcW w:w="709" w:type="dxa"/>
            <w:tcBorders>
              <w:top w:val="single" w:color="auto" w:sz="4" w:space="0"/>
              <w:left w:val="single" w:color="auto" w:sz="4" w:space="0"/>
              <w:bottom w:val="single" w:color="auto" w:sz="4" w:space="0"/>
              <w:right w:val="single" w:color="auto" w:sz="4" w:space="0"/>
            </w:tcBorders>
          </w:tcPr>
          <w:p w14:paraId="0ED85DEE">
            <w:pPr>
              <w:spacing w:after="0" w:line="240" w:lineRule="auto"/>
              <w:rPr>
                <w:rFonts w:ascii="Times New Roman" w:hAnsi="Times New Roman" w:eastAsia="Times New Roman" w:cs="Times New Roman"/>
                <w:sz w:val="24"/>
                <w:szCs w:val="24"/>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37E5BD2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Видео-просмотр</w:t>
            </w:r>
          </w:p>
          <w:p w14:paraId="660D73D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Групповое</w:t>
            </w:r>
          </w:p>
        </w:tc>
        <w:tc>
          <w:tcPr>
            <w:tcW w:w="851" w:type="dxa"/>
            <w:gridSpan w:val="2"/>
            <w:tcBorders>
              <w:top w:val="single" w:color="auto" w:sz="4" w:space="0"/>
              <w:left w:val="single" w:color="auto" w:sz="4" w:space="0"/>
              <w:bottom w:val="single" w:color="auto" w:sz="4" w:space="0"/>
              <w:right w:val="single" w:color="auto" w:sz="4" w:space="0"/>
            </w:tcBorders>
          </w:tcPr>
          <w:p w14:paraId="0509883A">
            <w:pPr>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2981" w:type="dxa"/>
            <w:gridSpan w:val="2"/>
            <w:tcBorders>
              <w:top w:val="single" w:color="auto" w:sz="4" w:space="0"/>
              <w:left w:val="single" w:color="auto" w:sz="4" w:space="0"/>
              <w:bottom w:val="single" w:color="auto" w:sz="4" w:space="0"/>
              <w:right w:val="single" w:color="auto" w:sz="4" w:space="0"/>
            </w:tcBorders>
          </w:tcPr>
          <w:p w14:paraId="76C5CC8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Театральные профессии</w:t>
            </w:r>
          </w:p>
        </w:tc>
        <w:tc>
          <w:tcPr>
            <w:tcW w:w="1555" w:type="dxa"/>
            <w:tcBorders>
              <w:top w:val="single" w:color="auto" w:sz="4" w:space="0"/>
              <w:left w:val="single" w:color="auto" w:sz="4" w:space="0"/>
              <w:bottom w:val="single" w:color="auto" w:sz="4" w:space="0"/>
              <w:right w:val="single" w:color="auto" w:sz="4" w:space="0"/>
            </w:tcBorders>
          </w:tcPr>
          <w:p w14:paraId="278ADEDC">
            <w:pPr>
              <w:spacing w:after="0" w:line="240" w:lineRule="auto"/>
              <w:rPr>
                <w:rFonts w:ascii="Times New Roman" w:hAnsi="Times New Roman" w:eastAsia="Calibri" w:cs="Times New Roman"/>
                <w:color w:val="FF0000"/>
              </w:rPr>
            </w:pPr>
            <w:r>
              <w:rPr>
                <w:rFonts w:ascii="Times New Roman" w:hAnsi="Times New Roman" w:eastAsia="Calibri" w:cs="Times New Roman"/>
              </w:rPr>
              <w:t>беседа, опрос</w:t>
            </w:r>
          </w:p>
        </w:tc>
      </w:tr>
      <w:tr w14:paraId="1B232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31" w:type="dxa"/>
            <w:gridSpan w:val="9"/>
            <w:tcBorders>
              <w:top w:val="single" w:color="auto" w:sz="4" w:space="0"/>
              <w:left w:val="single" w:color="auto" w:sz="4" w:space="0"/>
              <w:bottom w:val="single" w:color="auto" w:sz="4" w:space="0"/>
              <w:right w:val="single" w:color="auto" w:sz="4" w:space="0"/>
            </w:tcBorders>
          </w:tcPr>
          <w:p w14:paraId="5F97EC9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Раздел 3.  Актёрский тренинг (</w:t>
            </w:r>
            <w:r>
              <w:rPr>
                <w:rFonts w:ascii="Times New Roman" w:hAnsi="Times New Roman" w:eastAsia="Times New Roman" w:cs="Times New Roman"/>
                <w:b/>
                <w:sz w:val="24"/>
                <w:szCs w:val="24"/>
                <w:lang w:val="en-US" w:eastAsia="ru-RU"/>
              </w:rPr>
              <w:t xml:space="preserve">6 </w:t>
            </w:r>
            <w:r>
              <w:rPr>
                <w:rFonts w:ascii="Times New Roman" w:hAnsi="Times New Roman" w:eastAsia="Times New Roman" w:cs="Times New Roman"/>
                <w:b/>
                <w:sz w:val="24"/>
                <w:szCs w:val="24"/>
                <w:lang w:eastAsia="ru-RU"/>
              </w:rPr>
              <w:t>часов)</w:t>
            </w:r>
          </w:p>
        </w:tc>
      </w:tr>
      <w:tr w14:paraId="59E5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675" w:type="dxa"/>
            <w:tcBorders>
              <w:top w:val="single" w:color="auto" w:sz="4" w:space="0"/>
              <w:left w:val="single" w:color="auto" w:sz="4" w:space="0"/>
              <w:bottom w:val="single" w:color="auto" w:sz="4" w:space="0"/>
              <w:right w:val="single" w:color="auto" w:sz="4" w:space="0"/>
            </w:tcBorders>
          </w:tcPr>
          <w:p w14:paraId="1A271EE6">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5</w:t>
            </w:r>
            <w:r>
              <w:rPr>
                <w:rFonts w:ascii="Times New Roman" w:hAnsi="Times New Roman" w:eastAsia="Times New Roman" w:cs="Times New Roman"/>
                <w:sz w:val="24"/>
                <w:szCs w:val="24"/>
                <w:lang w:val="en-US" w:eastAsia="ru-RU"/>
              </w:rPr>
              <w:t>-6</w:t>
            </w:r>
          </w:p>
          <w:p w14:paraId="55D12974">
            <w:pPr>
              <w:spacing w:after="0" w:line="240" w:lineRule="auto"/>
              <w:rPr>
                <w:rFonts w:ascii="Times New Roman" w:hAnsi="Times New Roman" w:eastAsia="Times New Roman" w:cs="Times New Roman"/>
                <w:sz w:val="24"/>
                <w:szCs w:val="24"/>
                <w:lang w:eastAsia="ru-RU"/>
              </w:rPr>
            </w:pPr>
          </w:p>
          <w:p w14:paraId="4F289193">
            <w:pPr>
              <w:spacing w:after="0" w:line="240" w:lineRule="auto"/>
              <w:rPr>
                <w:rFonts w:ascii="Times New Roman" w:hAnsi="Times New Roman" w:eastAsia="Times New Roman" w:cs="Times New Roman"/>
                <w:sz w:val="24"/>
                <w:szCs w:val="24"/>
                <w:lang w:eastAsia="ru-RU"/>
              </w:rPr>
            </w:pPr>
          </w:p>
          <w:p w14:paraId="0A7B6BEB">
            <w:pPr>
              <w:spacing w:after="0" w:line="240" w:lineRule="auto"/>
              <w:rPr>
                <w:rFonts w:ascii="Times New Roman" w:hAnsi="Times New Roman" w:eastAsia="Times New Roman" w:cs="Times New Roman"/>
                <w:sz w:val="24"/>
                <w:szCs w:val="24"/>
                <w:lang w:eastAsia="ru-RU"/>
              </w:rPr>
            </w:pPr>
          </w:p>
          <w:p w14:paraId="2B2DFFDD">
            <w:pPr>
              <w:spacing w:after="0" w:line="240" w:lineRule="auto"/>
              <w:rPr>
                <w:rFonts w:ascii="Times New Roman" w:hAnsi="Times New Roman" w:eastAsia="Times New Roman" w:cs="Times New Roman"/>
                <w:sz w:val="24"/>
                <w:szCs w:val="24"/>
                <w:lang w:eastAsia="ru-RU"/>
              </w:rPr>
            </w:pPr>
          </w:p>
          <w:p w14:paraId="3363ABB8">
            <w:pPr>
              <w:spacing w:after="0" w:line="240" w:lineRule="auto"/>
              <w:rPr>
                <w:rFonts w:ascii="Times New Roman" w:hAnsi="Times New Roman" w:eastAsia="Times New Roman" w:cs="Times New Roman"/>
                <w:sz w:val="24"/>
                <w:szCs w:val="24"/>
                <w:lang w:eastAsia="ru-RU"/>
              </w:rPr>
            </w:pPr>
          </w:p>
          <w:p w14:paraId="54DDB12E">
            <w:pPr>
              <w:spacing w:after="0" w:line="240" w:lineRule="auto"/>
              <w:rPr>
                <w:rFonts w:ascii="Times New Roman" w:hAnsi="Times New Roman" w:eastAsia="Times New Roman" w:cs="Times New Roman"/>
                <w:sz w:val="24"/>
                <w:szCs w:val="24"/>
                <w:lang w:eastAsia="ru-RU"/>
              </w:rPr>
            </w:pPr>
          </w:p>
          <w:p w14:paraId="64C0032C">
            <w:pPr>
              <w:spacing w:after="0" w:line="240" w:lineRule="auto"/>
              <w:rPr>
                <w:rFonts w:ascii="Times New Roman" w:hAnsi="Times New Roman" w:eastAsia="Times New Roman" w:cs="Times New Roman"/>
                <w:sz w:val="24"/>
                <w:szCs w:val="24"/>
                <w:lang w:eastAsia="ru-RU"/>
              </w:rPr>
            </w:pPr>
          </w:p>
          <w:p w14:paraId="7DDE2D86">
            <w:pPr>
              <w:spacing w:after="0" w:line="240" w:lineRule="auto"/>
              <w:rPr>
                <w:rFonts w:ascii="Times New Roman" w:hAnsi="Times New Roman" w:eastAsia="Times New Roman" w:cs="Times New Roman"/>
                <w:sz w:val="24"/>
                <w:szCs w:val="24"/>
                <w:lang w:eastAsia="ru-RU"/>
              </w:rPr>
            </w:pPr>
          </w:p>
          <w:p w14:paraId="23ACCE6B">
            <w:pPr>
              <w:spacing w:after="0" w:line="240" w:lineRule="auto"/>
              <w:rPr>
                <w:rFonts w:ascii="Times New Roman" w:hAnsi="Times New Roman" w:eastAsia="Times New Roman" w:cs="Times New Roman"/>
                <w:sz w:val="24"/>
                <w:szCs w:val="24"/>
                <w:lang w:eastAsia="ru-RU"/>
              </w:rPr>
            </w:pPr>
          </w:p>
          <w:p w14:paraId="72FF28AF">
            <w:pPr>
              <w:spacing w:after="0" w:line="240" w:lineRule="auto"/>
              <w:rPr>
                <w:rFonts w:ascii="Times New Roman" w:hAnsi="Times New Roman" w:eastAsia="Times New Roman" w:cs="Times New Roman"/>
                <w:sz w:val="24"/>
                <w:szCs w:val="24"/>
                <w:lang w:eastAsia="ru-RU"/>
              </w:rPr>
            </w:pPr>
          </w:p>
          <w:p w14:paraId="131CDD6F">
            <w:pPr>
              <w:spacing w:after="0" w:line="240" w:lineRule="auto"/>
              <w:rPr>
                <w:rFonts w:ascii="Times New Roman" w:hAnsi="Times New Roman" w:eastAsia="Times New Roman" w:cs="Times New Roman"/>
                <w:sz w:val="24"/>
                <w:szCs w:val="24"/>
                <w:lang w:eastAsia="ru-RU"/>
              </w:rPr>
            </w:pPr>
          </w:p>
        </w:tc>
        <w:tc>
          <w:tcPr>
            <w:tcW w:w="709" w:type="dxa"/>
            <w:tcBorders>
              <w:top w:val="single" w:color="auto" w:sz="4" w:space="0"/>
              <w:left w:val="single" w:color="auto" w:sz="4" w:space="0"/>
              <w:bottom w:val="single" w:color="auto" w:sz="4" w:space="0"/>
              <w:right w:val="single" w:color="auto" w:sz="4" w:space="0"/>
            </w:tcBorders>
          </w:tcPr>
          <w:p w14:paraId="754C158C">
            <w:pPr>
              <w:spacing w:after="0" w:line="240" w:lineRule="auto"/>
              <w:rPr>
                <w:rFonts w:ascii="Times New Roman" w:hAnsi="Times New Roman" w:eastAsia="Times New Roman" w:cs="Times New Roman"/>
                <w:sz w:val="24"/>
                <w:szCs w:val="24"/>
                <w:lang w:eastAsia="ru-RU"/>
              </w:rPr>
            </w:pPr>
          </w:p>
          <w:p w14:paraId="314DE1AA">
            <w:pPr>
              <w:spacing w:after="0" w:line="240" w:lineRule="auto"/>
              <w:rPr>
                <w:rFonts w:ascii="Times New Roman" w:hAnsi="Times New Roman" w:eastAsia="Times New Roman" w:cs="Times New Roman"/>
                <w:sz w:val="24"/>
                <w:szCs w:val="24"/>
                <w:lang w:eastAsia="ru-RU"/>
              </w:rPr>
            </w:pPr>
          </w:p>
        </w:tc>
        <w:tc>
          <w:tcPr>
            <w:tcW w:w="2977" w:type="dxa"/>
            <w:tcBorders>
              <w:top w:val="single" w:color="auto" w:sz="4" w:space="0"/>
              <w:left w:val="single" w:color="auto" w:sz="4" w:space="0"/>
              <w:bottom w:val="single" w:color="auto" w:sz="4" w:space="0"/>
              <w:right w:val="single" w:color="auto" w:sz="4" w:space="0"/>
            </w:tcBorders>
          </w:tcPr>
          <w:p w14:paraId="7861E18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Групповое </w:t>
            </w:r>
          </w:p>
          <w:p w14:paraId="61FDC63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занятие-практик</w:t>
            </w:r>
          </w:p>
        </w:tc>
        <w:tc>
          <w:tcPr>
            <w:tcW w:w="850" w:type="dxa"/>
            <w:gridSpan w:val="2"/>
            <w:tcBorders>
              <w:top w:val="single" w:color="auto" w:sz="4" w:space="0"/>
              <w:left w:val="single" w:color="auto" w:sz="4" w:space="0"/>
              <w:bottom w:val="single" w:color="auto" w:sz="4" w:space="0"/>
              <w:right w:val="single" w:color="auto" w:sz="4" w:space="0"/>
            </w:tcBorders>
          </w:tcPr>
          <w:p w14:paraId="7DA01F58">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119" w:type="dxa"/>
            <w:gridSpan w:val="2"/>
            <w:tcBorders>
              <w:top w:val="single" w:color="auto" w:sz="4" w:space="0"/>
              <w:left w:val="single" w:color="auto" w:sz="4" w:space="0"/>
              <w:bottom w:val="single" w:color="auto" w:sz="4" w:space="0"/>
              <w:right w:val="single" w:color="auto" w:sz="4" w:space="0"/>
            </w:tcBorders>
          </w:tcPr>
          <w:p w14:paraId="219E32B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как средство общения</w:t>
            </w:r>
          </w:p>
          <w:p w14:paraId="6E53009A">
            <w:pPr>
              <w:shd w:val="clear" w:color="auto" w:fill="FFFFFF"/>
              <w:spacing w:after="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Виды</w:t>
            </w:r>
          </w:p>
          <w:p w14:paraId="6A330C68">
            <w:pPr>
              <w:shd w:val="clear" w:color="auto" w:fill="FFFFFF"/>
              <w:rPr>
                <w:rFonts w:ascii="Times New Roman" w:hAnsi="Times New Roman" w:cs="Times New Roman"/>
                <w:color w:val="333333"/>
                <w:sz w:val="24"/>
                <w:szCs w:val="24"/>
              </w:rPr>
            </w:pPr>
            <w:r>
              <w:rPr>
                <w:rFonts w:ascii="Times New Roman" w:hAnsi="Times New Roman" w:cs="Times New Roman"/>
                <w:color w:val="333333"/>
                <w:sz w:val="24"/>
                <w:szCs w:val="24"/>
              </w:rPr>
              <w:t xml:space="preserve">вербального общения: </w:t>
            </w:r>
          </w:p>
          <w:p w14:paraId="00230091">
            <w:pPr>
              <w:numPr>
                <w:ilvl w:val="0"/>
                <w:numId w:val="7"/>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словесная речь;</w:t>
            </w:r>
          </w:p>
          <w:p w14:paraId="102C476A">
            <w:pPr>
              <w:numPr>
                <w:ilvl w:val="0"/>
                <w:numId w:val="7"/>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письменное общение;</w:t>
            </w:r>
          </w:p>
          <w:p w14:paraId="431DC14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333333"/>
                <w:sz w:val="24"/>
                <w:szCs w:val="24"/>
                <w:lang w:eastAsia="ru-RU"/>
              </w:rPr>
              <w:t>внутренняя речь – наш внутренний диалог (формирование мыслей).</w:t>
            </w:r>
          </w:p>
          <w:p w14:paraId="765ED0A4">
            <w:pPr>
              <w:spacing w:after="0" w:line="240" w:lineRule="auto"/>
              <w:rPr>
                <w:rFonts w:ascii="Times New Roman" w:hAnsi="Times New Roman" w:eastAsia="Times New Roman" w:cs="Times New Roman"/>
                <w:sz w:val="24"/>
                <w:szCs w:val="24"/>
                <w:lang w:eastAsia="ru-RU"/>
              </w:rPr>
            </w:pPr>
          </w:p>
        </w:tc>
        <w:tc>
          <w:tcPr>
            <w:tcW w:w="1701" w:type="dxa"/>
            <w:gridSpan w:val="2"/>
            <w:tcBorders>
              <w:top w:val="single" w:color="auto" w:sz="4" w:space="0"/>
              <w:left w:val="single" w:color="auto" w:sz="4" w:space="0"/>
              <w:bottom w:val="single" w:color="auto" w:sz="4" w:space="0"/>
              <w:right w:val="single" w:color="auto" w:sz="4" w:space="0"/>
            </w:tcBorders>
          </w:tcPr>
          <w:p w14:paraId="320E6C2C">
            <w:pPr>
              <w:spacing w:after="0" w:line="240" w:lineRule="auto"/>
              <w:rPr>
                <w:rFonts w:ascii="Times New Roman" w:hAnsi="Times New Roman" w:eastAsia="Calibri" w:cs="Times New Roman"/>
              </w:rPr>
            </w:pPr>
            <w:r>
              <w:rPr>
                <w:rFonts w:ascii="Times New Roman" w:hAnsi="Times New Roman" w:eastAsia="Calibri" w:cs="Times New Roman"/>
              </w:rPr>
              <w:t>Наблюдение  Сценки, сочинение рассказа по заданному слову, по заданной ситуации</w:t>
            </w:r>
          </w:p>
        </w:tc>
      </w:tr>
      <w:tr w14:paraId="6C7C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675" w:type="dxa"/>
            <w:tcBorders>
              <w:top w:val="single" w:color="auto" w:sz="4" w:space="0"/>
              <w:left w:val="single" w:color="auto" w:sz="4" w:space="0"/>
              <w:bottom w:val="single" w:color="auto" w:sz="4" w:space="0"/>
              <w:right w:val="single" w:color="auto" w:sz="4" w:space="0"/>
            </w:tcBorders>
          </w:tcPr>
          <w:p w14:paraId="4D17210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6</w:t>
            </w:r>
          </w:p>
        </w:tc>
        <w:tc>
          <w:tcPr>
            <w:tcW w:w="709" w:type="dxa"/>
            <w:tcBorders>
              <w:top w:val="single" w:color="auto" w:sz="4" w:space="0"/>
              <w:left w:val="single" w:color="auto" w:sz="4" w:space="0"/>
              <w:bottom w:val="single" w:color="auto" w:sz="4" w:space="0"/>
              <w:right w:val="single" w:color="auto" w:sz="4" w:space="0"/>
            </w:tcBorders>
          </w:tcPr>
          <w:p w14:paraId="4039B71F">
            <w:pPr>
              <w:spacing w:after="0" w:line="240" w:lineRule="auto"/>
              <w:rPr>
                <w:rFonts w:ascii="Times New Roman" w:hAnsi="Times New Roman" w:eastAsia="Times New Roman" w:cs="Times New Roman"/>
                <w:sz w:val="24"/>
                <w:szCs w:val="24"/>
                <w:lang w:eastAsia="ru-RU"/>
              </w:rPr>
            </w:pPr>
          </w:p>
        </w:tc>
        <w:tc>
          <w:tcPr>
            <w:tcW w:w="2977" w:type="dxa"/>
            <w:tcBorders>
              <w:top w:val="single" w:color="auto" w:sz="4" w:space="0"/>
              <w:left w:val="single" w:color="auto" w:sz="4" w:space="0"/>
              <w:bottom w:val="single" w:color="auto" w:sz="4" w:space="0"/>
              <w:right w:val="single" w:color="auto" w:sz="4" w:space="0"/>
            </w:tcBorders>
          </w:tcPr>
          <w:p w14:paraId="3C965AE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Групповое </w:t>
            </w:r>
          </w:p>
          <w:p w14:paraId="1E54434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занятие-практика</w:t>
            </w:r>
          </w:p>
        </w:tc>
        <w:tc>
          <w:tcPr>
            <w:tcW w:w="850" w:type="dxa"/>
            <w:gridSpan w:val="2"/>
            <w:tcBorders>
              <w:top w:val="single" w:color="auto" w:sz="4" w:space="0"/>
              <w:left w:val="single" w:color="auto" w:sz="4" w:space="0"/>
              <w:bottom w:val="single" w:color="auto" w:sz="4" w:space="0"/>
              <w:right w:val="single" w:color="auto" w:sz="4" w:space="0"/>
            </w:tcBorders>
          </w:tcPr>
          <w:p w14:paraId="42DD0B55">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tcPr>
          <w:p w14:paraId="3F9BB83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как средство общения</w:t>
            </w:r>
          </w:p>
          <w:p w14:paraId="1B6F648E">
            <w:pPr>
              <w:shd w:val="clear" w:color="auto" w:fill="FFFFFF"/>
              <w:spacing w:after="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Виды</w:t>
            </w:r>
          </w:p>
          <w:p w14:paraId="08F59603">
            <w:pPr>
              <w:shd w:val="clear" w:color="auto" w:fill="FFFFFF"/>
              <w:rPr>
                <w:rFonts w:ascii="Times New Roman" w:hAnsi="Times New Roman" w:cs="Times New Roman"/>
                <w:color w:val="333333"/>
                <w:sz w:val="24"/>
                <w:szCs w:val="24"/>
              </w:rPr>
            </w:pPr>
            <w:r>
              <w:rPr>
                <w:rFonts w:ascii="Times New Roman" w:hAnsi="Times New Roman" w:cs="Times New Roman"/>
                <w:color w:val="333333"/>
                <w:sz w:val="24"/>
                <w:szCs w:val="24"/>
              </w:rPr>
              <w:t xml:space="preserve">вербального общения: </w:t>
            </w:r>
          </w:p>
          <w:p w14:paraId="58F18E49">
            <w:pPr>
              <w:numPr>
                <w:ilvl w:val="0"/>
                <w:numId w:val="7"/>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словесная речь;</w:t>
            </w:r>
          </w:p>
          <w:p w14:paraId="2D137840">
            <w:pPr>
              <w:numPr>
                <w:ilvl w:val="0"/>
                <w:numId w:val="7"/>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письменное общение;</w:t>
            </w:r>
          </w:p>
          <w:p w14:paraId="32B19C8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333333"/>
                <w:sz w:val="24"/>
                <w:szCs w:val="24"/>
                <w:lang w:eastAsia="ru-RU"/>
              </w:rPr>
              <w:t>внутренняя речь – наш внутренний диалог (формирование мыслей).</w:t>
            </w:r>
          </w:p>
          <w:p w14:paraId="4698500D">
            <w:pPr>
              <w:spacing w:after="0" w:line="240" w:lineRule="auto"/>
              <w:rPr>
                <w:rFonts w:ascii="Times New Roman" w:hAnsi="Times New Roman" w:eastAsia="Times New Roman" w:cs="Times New Roman"/>
                <w:sz w:val="24"/>
                <w:szCs w:val="24"/>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6808003A">
            <w:pPr>
              <w:spacing w:after="0" w:line="240" w:lineRule="auto"/>
              <w:rPr>
                <w:rFonts w:ascii="Times New Roman" w:hAnsi="Times New Roman" w:eastAsia="Calibri" w:cs="Times New Roman"/>
              </w:rPr>
            </w:pPr>
            <w:r>
              <w:rPr>
                <w:rFonts w:ascii="Times New Roman" w:hAnsi="Times New Roman" w:eastAsia="Calibri" w:cs="Times New Roman"/>
              </w:rPr>
              <w:t>Наблюдение  Сценки, сочинение рассказа по заданному слову, по заданной ситуации</w:t>
            </w:r>
          </w:p>
        </w:tc>
      </w:tr>
      <w:tr w14:paraId="41F4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75" w:type="dxa"/>
            <w:tcBorders>
              <w:top w:val="single" w:color="auto" w:sz="4" w:space="0"/>
              <w:left w:val="single" w:color="auto" w:sz="4" w:space="0"/>
              <w:bottom w:val="single" w:color="auto" w:sz="4" w:space="0"/>
              <w:right w:val="single" w:color="auto" w:sz="4" w:space="0"/>
            </w:tcBorders>
          </w:tcPr>
          <w:p w14:paraId="3AAD4933">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7</w:t>
            </w:r>
          </w:p>
          <w:p w14:paraId="5878785F">
            <w:pPr>
              <w:spacing w:after="0" w:line="240" w:lineRule="auto"/>
              <w:rPr>
                <w:rFonts w:ascii="Times New Roman" w:hAnsi="Times New Roman" w:eastAsia="Times New Roman" w:cs="Times New Roman"/>
                <w:sz w:val="24"/>
                <w:szCs w:val="24"/>
                <w:lang w:val="en-US" w:eastAsia="ru-RU"/>
              </w:rPr>
            </w:pPr>
          </w:p>
          <w:p w14:paraId="009A4E4B">
            <w:pPr>
              <w:spacing w:after="0" w:line="240" w:lineRule="auto"/>
              <w:rPr>
                <w:rFonts w:ascii="Times New Roman" w:hAnsi="Times New Roman" w:eastAsia="Times New Roman" w:cs="Times New Roman"/>
                <w:sz w:val="24"/>
                <w:szCs w:val="24"/>
                <w:lang w:val="en-US" w:eastAsia="ru-RU"/>
              </w:rPr>
            </w:pPr>
          </w:p>
          <w:p w14:paraId="67A80024">
            <w:pPr>
              <w:spacing w:after="0" w:line="240" w:lineRule="auto"/>
              <w:rPr>
                <w:rFonts w:ascii="Times New Roman" w:hAnsi="Times New Roman" w:eastAsia="Times New Roman" w:cs="Times New Roman"/>
                <w:sz w:val="24"/>
                <w:szCs w:val="24"/>
                <w:lang w:val="en-US" w:eastAsia="ru-RU"/>
              </w:rPr>
            </w:pPr>
          </w:p>
          <w:p w14:paraId="33AB81FE">
            <w:pPr>
              <w:spacing w:after="0" w:line="240" w:lineRule="auto"/>
              <w:rPr>
                <w:rFonts w:ascii="Times New Roman" w:hAnsi="Times New Roman" w:eastAsia="Times New Roman" w:cs="Times New Roman"/>
                <w:sz w:val="24"/>
                <w:szCs w:val="24"/>
                <w:lang w:val="en-US" w:eastAsia="ru-RU"/>
              </w:rPr>
            </w:pPr>
          </w:p>
          <w:p w14:paraId="2112370A">
            <w:pPr>
              <w:spacing w:after="0" w:line="240" w:lineRule="auto"/>
              <w:rPr>
                <w:rFonts w:ascii="Times New Roman" w:hAnsi="Times New Roman" w:eastAsia="Times New Roman" w:cs="Times New Roman"/>
                <w:sz w:val="24"/>
                <w:szCs w:val="24"/>
                <w:lang w:val="en-US" w:eastAsia="ru-RU"/>
              </w:rPr>
            </w:pPr>
          </w:p>
          <w:p w14:paraId="714EA57B">
            <w:pPr>
              <w:spacing w:after="0" w:line="240" w:lineRule="auto"/>
              <w:rPr>
                <w:rFonts w:ascii="Times New Roman" w:hAnsi="Times New Roman" w:eastAsia="Times New Roman" w:cs="Times New Roman"/>
                <w:sz w:val="24"/>
                <w:szCs w:val="24"/>
                <w:lang w:val="en-US" w:eastAsia="ru-RU"/>
              </w:rPr>
            </w:pPr>
          </w:p>
          <w:p w14:paraId="4A981703">
            <w:pPr>
              <w:spacing w:after="0" w:line="240" w:lineRule="auto"/>
              <w:rPr>
                <w:rFonts w:ascii="Times New Roman" w:hAnsi="Times New Roman" w:eastAsia="Times New Roman" w:cs="Times New Roman"/>
                <w:sz w:val="24"/>
                <w:szCs w:val="24"/>
                <w:lang w:val="en-US" w:eastAsia="ru-RU"/>
              </w:rPr>
            </w:pPr>
          </w:p>
          <w:p w14:paraId="6C0A1F18">
            <w:pPr>
              <w:spacing w:after="0" w:line="240" w:lineRule="auto"/>
              <w:rPr>
                <w:rFonts w:ascii="Times New Roman" w:hAnsi="Times New Roman" w:eastAsia="Times New Roman" w:cs="Times New Roman"/>
                <w:sz w:val="24"/>
                <w:szCs w:val="24"/>
                <w:lang w:val="en-US" w:eastAsia="ru-RU"/>
              </w:rPr>
            </w:pPr>
          </w:p>
          <w:p w14:paraId="0ED5EE2D">
            <w:pPr>
              <w:spacing w:after="0" w:line="240" w:lineRule="auto"/>
              <w:rPr>
                <w:rFonts w:ascii="Times New Roman" w:hAnsi="Times New Roman" w:eastAsia="Times New Roman" w:cs="Times New Roman"/>
                <w:sz w:val="24"/>
                <w:szCs w:val="24"/>
                <w:lang w:val="en-US" w:eastAsia="ru-RU"/>
              </w:rPr>
            </w:pPr>
          </w:p>
          <w:p w14:paraId="7056994F">
            <w:pPr>
              <w:spacing w:after="0" w:line="240" w:lineRule="auto"/>
              <w:rPr>
                <w:rFonts w:ascii="Times New Roman" w:hAnsi="Times New Roman" w:eastAsia="Times New Roman" w:cs="Times New Roman"/>
                <w:sz w:val="24"/>
                <w:szCs w:val="24"/>
                <w:lang w:val="en-US" w:eastAsia="ru-RU"/>
              </w:rPr>
            </w:pPr>
          </w:p>
          <w:p w14:paraId="51A3DE0D">
            <w:pPr>
              <w:spacing w:after="0" w:line="240" w:lineRule="auto"/>
              <w:rPr>
                <w:rFonts w:ascii="Times New Roman" w:hAnsi="Times New Roman" w:eastAsia="Times New Roman" w:cs="Times New Roman"/>
                <w:sz w:val="24"/>
                <w:szCs w:val="24"/>
                <w:lang w:val="en-US" w:eastAsia="ru-RU"/>
              </w:rPr>
            </w:pPr>
          </w:p>
          <w:p w14:paraId="2C7B04C9">
            <w:pPr>
              <w:spacing w:after="0" w:line="240" w:lineRule="auto"/>
              <w:rPr>
                <w:rFonts w:ascii="Times New Roman" w:hAnsi="Times New Roman" w:eastAsia="Times New Roman" w:cs="Times New Roman"/>
                <w:sz w:val="24"/>
                <w:szCs w:val="24"/>
                <w:lang w:val="en-US" w:eastAsia="ru-RU"/>
              </w:rPr>
            </w:pPr>
          </w:p>
          <w:p w14:paraId="079C30BC">
            <w:pPr>
              <w:spacing w:after="0" w:line="240" w:lineRule="auto"/>
              <w:rPr>
                <w:rFonts w:ascii="Times New Roman" w:hAnsi="Times New Roman" w:eastAsia="Times New Roman" w:cs="Times New Roman"/>
                <w:sz w:val="24"/>
                <w:szCs w:val="24"/>
                <w:lang w:val="en-US" w:eastAsia="ru-RU"/>
              </w:rPr>
            </w:pPr>
          </w:p>
          <w:p w14:paraId="0CBB1BBE">
            <w:pPr>
              <w:spacing w:after="0" w:line="240" w:lineRule="auto"/>
              <w:rPr>
                <w:rFonts w:ascii="Times New Roman" w:hAnsi="Times New Roman" w:eastAsia="Times New Roman" w:cs="Times New Roman"/>
                <w:sz w:val="24"/>
                <w:szCs w:val="24"/>
                <w:lang w:val="en-US" w:eastAsia="ru-RU"/>
              </w:rPr>
            </w:pPr>
          </w:p>
          <w:p w14:paraId="3953800A">
            <w:pPr>
              <w:spacing w:after="0" w:line="240" w:lineRule="auto"/>
              <w:rPr>
                <w:rFonts w:ascii="Times New Roman" w:hAnsi="Times New Roman" w:eastAsia="Times New Roman" w:cs="Times New Roman"/>
                <w:sz w:val="24"/>
                <w:szCs w:val="24"/>
                <w:lang w:val="en-US" w:eastAsia="ru-RU"/>
              </w:rPr>
            </w:pPr>
          </w:p>
          <w:p w14:paraId="3D3193F5">
            <w:pPr>
              <w:spacing w:after="0" w:line="240" w:lineRule="auto"/>
              <w:rPr>
                <w:rFonts w:ascii="Times New Roman" w:hAnsi="Times New Roman" w:eastAsia="Times New Roman" w:cs="Times New Roman"/>
                <w:sz w:val="24"/>
                <w:szCs w:val="24"/>
                <w:lang w:val="en-US" w:eastAsia="ru-RU"/>
              </w:rPr>
            </w:pPr>
          </w:p>
          <w:p w14:paraId="20CE4F57">
            <w:pPr>
              <w:spacing w:after="0" w:line="240" w:lineRule="auto"/>
              <w:rPr>
                <w:rFonts w:ascii="Times New Roman" w:hAnsi="Times New Roman" w:eastAsia="Times New Roman" w:cs="Times New Roman"/>
                <w:sz w:val="24"/>
                <w:szCs w:val="24"/>
                <w:lang w:val="en-US" w:eastAsia="ru-RU"/>
              </w:rPr>
            </w:pPr>
          </w:p>
          <w:p w14:paraId="24A92A0D">
            <w:pPr>
              <w:spacing w:after="0" w:line="240" w:lineRule="auto"/>
              <w:rPr>
                <w:rFonts w:ascii="Times New Roman" w:hAnsi="Times New Roman" w:eastAsia="Times New Roman" w:cs="Times New Roman"/>
                <w:sz w:val="24"/>
                <w:szCs w:val="24"/>
                <w:lang w:val="en-US" w:eastAsia="ru-RU"/>
              </w:rPr>
            </w:pPr>
          </w:p>
          <w:p w14:paraId="4FEC27C5">
            <w:pPr>
              <w:spacing w:after="0" w:line="240" w:lineRule="auto"/>
              <w:rPr>
                <w:rFonts w:ascii="Times New Roman" w:hAnsi="Times New Roman" w:eastAsia="Times New Roman" w:cs="Times New Roman"/>
                <w:sz w:val="24"/>
                <w:szCs w:val="24"/>
                <w:lang w:val="en-US" w:eastAsia="ru-RU"/>
              </w:rPr>
            </w:pPr>
          </w:p>
          <w:p w14:paraId="2C3BEB35">
            <w:pPr>
              <w:spacing w:after="0" w:line="240" w:lineRule="auto"/>
              <w:rPr>
                <w:rFonts w:ascii="Times New Roman" w:hAnsi="Times New Roman" w:eastAsia="Times New Roman" w:cs="Times New Roman"/>
                <w:sz w:val="24"/>
                <w:szCs w:val="24"/>
                <w:lang w:val="en-US" w:eastAsia="ru-RU"/>
              </w:rPr>
            </w:pPr>
          </w:p>
          <w:p w14:paraId="787DD225">
            <w:pPr>
              <w:spacing w:after="0" w:line="240" w:lineRule="auto"/>
              <w:rPr>
                <w:rFonts w:ascii="Times New Roman" w:hAnsi="Times New Roman" w:eastAsia="Times New Roman" w:cs="Times New Roman"/>
                <w:sz w:val="24"/>
                <w:szCs w:val="24"/>
                <w:lang w:val="en-US" w:eastAsia="ru-RU"/>
              </w:rPr>
            </w:pPr>
          </w:p>
          <w:p w14:paraId="0B1FBB93">
            <w:pPr>
              <w:spacing w:after="0" w:line="240" w:lineRule="auto"/>
              <w:rPr>
                <w:rFonts w:ascii="Times New Roman" w:hAnsi="Times New Roman" w:eastAsia="Times New Roman" w:cs="Times New Roman"/>
                <w:sz w:val="24"/>
                <w:szCs w:val="24"/>
                <w:lang w:val="en-US" w:eastAsia="ru-RU"/>
              </w:rPr>
            </w:pPr>
          </w:p>
          <w:p w14:paraId="4C42ECF7">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665FC639">
            <w:pPr>
              <w:spacing w:after="0" w:line="240" w:lineRule="auto"/>
              <w:rPr>
                <w:rFonts w:ascii="Times New Roman" w:hAnsi="Times New Roman" w:eastAsia="Times New Roman" w:cs="Times New Roman"/>
                <w:sz w:val="24"/>
                <w:szCs w:val="24"/>
                <w:lang w:eastAsia="ru-RU"/>
              </w:rPr>
            </w:pPr>
          </w:p>
        </w:tc>
        <w:tc>
          <w:tcPr>
            <w:tcW w:w="2977" w:type="dxa"/>
            <w:tcBorders>
              <w:top w:val="single" w:color="auto" w:sz="4" w:space="0"/>
              <w:left w:val="single" w:color="auto" w:sz="4" w:space="0"/>
              <w:bottom w:val="single" w:color="auto" w:sz="4" w:space="0"/>
              <w:right w:val="single" w:color="auto" w:sz="4" w:space="0"/>
            </w:tcBorders>
          </w:tcPr>
          <w:p w14:paraId="3545695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 практика</w:t>
            </w:r>
          </w:p>
          <w:p w14:paraId="3FBC435B">
            <w:pPr>
              <w:spacing w:after="0" w:line="240" w:lineRule="auto"/>
              <w:rPr>
                <w:rFonts w:ascii="Times New Roman" w:hAnsi="Times New Roman" w:eastAsia="Times New Roman" w:cs="Times New Roman"/>
                <w:sz w:val="24"/>
                <w:szCs w:val="24"/>
                <w:lang w:eastAsia="ru-RU"/>
              </w:rPr>
            </w:pPr>
          </w:p>
        </w:tc>
        <w:tc>
          <w:tcPr>
            <w:tcW w:w="850" w:type="dxa"/>
            <w:gridSpan w:val="2"/>
            <w:tcBorders>
              <w:top w:val="single" w:color="auto" w:sz="4" w:space="0"/>
              <w:left w:val="single" w:color="auto" w:sz="4" w:space="0"/>
              <w:bottom w:val="single" w:color="auto" w:sz="4" w:space="0"/>
              <w:right w:val="single" w:color="auto" w:sz="4" w:space="0"/>
            </w:tcBorders>
          </w:tcPr>
          <w:p w14:paraId="7CAFCCBE">
            <w:pPr>
              <w:jc w:val="center"/>
              <w:rPr>
                <w:rFonts w:ascii="Times New Roman" w:hAnsi="Times New Roman" w:cs="Times New Roman"/>
              </w:rPr>
            </w:pPr>
            <w:r>
              <w:rPr>
                <w:rFonts w:ascii="Times New Roman" w:hAnsi="Times New Roman" w:cs="Times New Roman"/>
              </w:rPr>
              <w:t>1</w:t>
            </w:r>
          </w:p>
        </w:tc>
        <w:tc>
          <w:tcPr>
            <w:tcW w:w="3119" w:type="dxa"/>
            <w:gridSpan w:val="2"/>
            <w:tcBorders>
              <w:top w:val="single" w:color="auto" w:sz="4" w:space="0"/>
              <w:left w:val="single" w:color="auto" w:sz="4" w:space="0"/>
              <w:bottom w:val="single" w:color="auto" w:sz="4" w:space="0"/>
              <w:right w:val="single" w:color="auto" w:sz="4" w:space="0"/>
            </w:tcBorders>
          </w:tcPr>
          <w:p w14:paraId="6F63A97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на развитие внимания</w:t>
            </w:r>
          </w:p>
          <w:p w14:paraId="702B0913">
            <w:pPr>
              <w:shd w:val="clear" w:color="auto" w:fill="FFFFFF"/>
              <w:rPr>
                <w:rFonts w:ascii="Times New Roman" w:hAnsi="Times New Roman" w:eastAsia="Times New Roman" w:cs="Times New Roman"/>
                <w:color w:val="333333"/>
                <w:sz w:val="24"/>
                <w:szCs w:val="24"/>
                <w:lang w:eastAsia="ru-RU"/>
              </w:rPr>
            </w:pPr>
            <w:r>
              <w:rPr>
                <w:rFonts w:ascii="Times New Roman" w:hAnsi="Times New Roman" w:eastAsia="Times New Roman" w:cs="Times New Roman"/>
                <w:sz w:val="24"/>
                <w:szCs w:val="24"/>
                <w:lang w:eastAsia="ru-RU"/>
              </w:rPr>
              <w:t>Понятие «невербальное общение».</w:t>
            </w:r>
            <w:r>
              <w:rPr>
                <w:rFonts w:ascii="Times New Roman" w:hAnsi="Times New Roman" w:eastAsia="Times New Roman" w:cs="Times New Roman"/>
                <w:color w:val="333333"/>
                <w:sz w:val="24"/>
                <w:szCs w:val="24"/>
                <w:lang w:eastAsia="ru-RU"/>
              </w:rPr>
              <w:t xml:space="preserve"> К невербальному общению относятся другие типы общения – язык тела, кроме словесных:</w:t>
            </w:r>
          </w:p>
          <w:p w14:paraId="4EF13B32">
            <w:pPr>
              <w:numPr>
                <w:ilvl w:val="0"/>
                <w:numId w:val="8"/>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жесты, мимика;</w:t>
            </w:r>
          </w:p>
          <w:p w14:paraId="519AB42F">
            <w:pPr>
              <w:numPr>
                <w:ilvl w:val="0"/>
                <w:numId w:val="8"/>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интонация голоса (тембр, громкость, кашель);</w:t>
            </w:r>
          </w:p>
          <w:p w14:paraId="3CB719FC">
            <w:pPr>
              <w:numPr>
                <w:ilvl w:val="0"/>
                <w:numId w:val="8"/>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прикосновения;</w:t>
            </w:r>
          </w:p>
        </w:tc>
        <w:tc>
          <w:tcPr>
            <w:tcW w:w="1701" w:type="dxa"/>
            <w:gridSpan w:val="2"/>
            <w:tcBorders>
              <w:top w:val="single" w:color="auto" w:sz="4" w:space="0"/>
              <w:left w:val="single" w:color="auto" w:sz="4" w:space="0"/>
              <w:bottom w:val="single" w:color="auto" w:sz="4" w:space="0"/>
              <w:right w:val="single" w:color="auto" w:sz="4" w:space="0"/>
            </w:tcBorders>
          </w:tcPr>
          <w:p w14:paraId="5FC0265E">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Беседа,наблюдение, показ</w:t>
            </w:r>
          </w:p>
        </w:tc>
      </w:tr>
      <w:tr w14:paraId="1666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2" w:hRule="atLeast"/>
        </w:trPr>
        <w:tc>
          <w:tcPr>
            <w:tcW w:w="675" w:type="dxa"/>
            <w:tcBorders>
              <w:top w:val="single" w:color="auto" w:sz="4" w:space="0"/>
              <w:left w:val="single" w:color="auto" w:sz="4" w:space="0"/>
              <w:bottom w:val="single" w:color="auto" w:sz="4" w:space="0"/>
              <w:right w:val="single" w:color="auto" w:sz="4" w:space="0"/>
            </w:tcBorders>
            <w:shd w:val="clear" w:color="auto" w:fill="auto"/>
          </w:tcPr>
          <w:p w14:paraId="2FF0266D">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8</w:t>
            </w:r>
          </w:p>
          <w:p w14:paraId="374FB178">
            <w:pPr>
              <w:spacing w:after="0" w:line="240" w:lineRule="auto"/>
              <w:rPr>
                <w:rFonts w:ascii="Times New Roman" w:hAnsi="Times New Roman" w:eastAsia="Times New Roman" w:cs="Times New Roman"/>
                <w:sz w:val="24"/>
                <w:szCs w:val="24"/>
                <w:lang w:val="en-US" w:eastAsia="ru-RU"/>
              </w:rPr>
            </w:pPr>
          </w:p>
          <w:p w14:paraId="73543D4B">
            <w:pPr>
              <w:spacing w:after="0" w:line="240" w:lineRule="auto"/>
              <w:rPr>
                <w:rFonts w:ascii="Times New Roman" w:hAnsi="Times New Roman" w:eastAsia="Times New Roman" w:cs="Times New Roman"/>
                <w:sz w:val="24"/>
                <w:szCs w:val="24"/>
                <w:lang w:val="en-US" w:eastAsia="ru-RU"/>
              </w:rPr>
            </w:pPr>
          </w:p>
          <w:p w14:paraId="0CD69BA8">
            <w:pPr>
              <w:spacing w:after="0" w:line="240" w:lineRule="auto"/>
              <w:rPr>
                <w:rFonts w:ascii="Times New Roman" w:hAnsi="Times New Roman" w:eastAsia="Times New Roman" w:cs="Times New Roman"/>
                <w:sz w:val="24"/>
                <w:szCs w:val="24"/>
                <w:lang w:val="en-US" w:eastAsia="ru-RU"/>
              </w:rPr>
            </w:pPr>
          </w:p>
          <w:p w14:paraId="51777F69">
            <w:pPr>
              <w:spacing w:after="0" w:line="240" w:lineRule="auto"/>
              <w:rPr>
                <w:rFonts w:ascii="Times New Roman" w:hAnsi="Times New Roman" w:eastAsia="Times New Roman" w:cs="Times New Roman"/>
                <w:sz w:val="24"/>
                <w:szCs w:val="24"/>
                <w:lang w:val="en-US" w:eastAsia="ru-RU"/>
              </w:rPr>
            </w:pPr>
          </w:p>
          <w:p w14:paraId="633BF440">
            <w:pPr>
              <w:spacing w:after="0" w:line="240" w:lineRule="auto"/>
              <w:rPr>
                <w:rFonts w:ascii="Times New Roman" w:hAnsi="Times New Roman" w:eastAsia="Times New Roman" w:cs="Times New Roman"/>
                <w:sz w:val="24"/>
                <w:szCs w:val="24"/>
                <w:lang w:val="en-US" w:eastAsia="ru-RU"/>
              </w:rPr>
            </w:pPr>
          </w:p>
          <w:p w14:paraId="6383E1CE">
            <w:pPr>
              <w:spacing w:after="0" w:line="240" w:lineRule="auto"/>
              <w:rPr>
                <w:rFonts w:ascii="Times New Roman" w:hAnsi="Times New Roman" w:eastAsia="Times New Roman" w:cs="Times New Roman"/>
                <w:sz w:val="24"/>
                <w:szCs w:val="24"/>
                <w:lang w:val="en-US" w:eastAsia="ru-RU"/>
              </w:rPr>
            </w:pPr>
          </w:p>
          <w:p w14:paraId="66DB0F1C">
            <w:pPr>
              <w:spacing w:after="0" w:line="240" w:lineRule="auto"/>
              <w:rPr>
                <w:rFonts w:ascii="Times New Roman" w:hAnsi="Times New Roman" w:eastAsia="Times New Roman" w:cs="Times New Roman"/>
                <w:sz w:val="24"/>
                <w:szCs w:val="24"/>
                <w:lang w:val="en-US" w:eastAsia="ru-RU"/>
              </w:rPr>
            </w:pPr>
          </w:p>
          <w:p w14:paraId="31F9E43D">
            <w:pPr>
              <w:spacing w:after="0" w:line="240" w:lineRule="auto"/>
              <w:rPr>
                <w:rFonts w:ascii="Times New Roman" w:hAnsi="Times New Roman" w:eastAsia="Times New Roman" w:cs="Times New Roman"/>
                <w:sz w:val="24"/>
                <w:szCs w:val="24"/>
                <w:lang w:val="en-US" w:eastAsia="ru-RU"/>
              </w:rPr>
            </w:pPr>
          </w:p>
          <w:p w14:paraId="4B10F08B">
            <w:pPr>
              <w:spacing w:after="0" w:line="240" w:lineRule="auto"/>
              <w:rPr>
                <w:rFonts w:ascii="Times New Roman" w:hAnsi="Times New Roman" w:eastAsia="Times New Roman" w:cs="Times New Roman"/>
                <w:sz w:val="24"/>
                <w:szCs w:val="24"/>
                <w:lang w:val="en-US" w:eastAsia="ru-RU"/>
              </w:rPr>
            </w:pPr>
          </w:p>
          <w:p w14:paraId="24B6889D">
            <w:pPr>
              <w:spacing w:after="0" w:line="240" w:lineRule="auto"/>
              <w:rPr>
                <w:rFonts w:ascii="Times New Roman" w:hAnsi="Times New Roman" w:eastAsia="Times New Roman" w:cs="Times New Roman"/>
                <w:sz w:val="24"/>
                <w:szCs w:val="24"/>
                <w:lang w:val="en-US" w:eastAsia="ru-RU"/>
              </w:rPr>
            </w:pPr>
          </w:p>
          <w:p w14:paraId="2C2D1796">
            <w:pPr>
              <w:spacing w:after="0" w:line="240" w:lineRule="auto"/>
              <w:rPr>
                <w:rFonts w:ascii="Times New Roman" w:hAnsi="Times New Roman" w:eastAsia="Times New Roman" w:cs="Times New Roman"/>
                <w:sz w:val="24"/>
                <w:szCs w:val="24"/>
                <w:lang w:val="en-US" w:eastAsia="ru-RU"/>
              </w:rPr>
            </w:pPr>
          </w:p>
          <w:p w14:paraId="1B3D3777">
            <w:pPr>
              <w:spacing w:after="0" w:line="240" w:lineRule="auto"/>
              <w:rPr>
                <w:rFonts w:ascii="Times New Roman" w:hAnsi="Times New Roman" w:eastAsia="Times New Roman" w:cs="Times New Roman"/>
                <w:sz w:val="24"/>
                <w:szCs w:val="24"/>
                <w:lang w:val="en-US" w:eastAsia="ru-RU"/>
              </w:rPr>
            </w:pPr>
          </w:p>
          <w:p w14:paraId="50780C61">
            <w:pPr>
              <w:spacing w:after="0" w:line="240" w:lineRule="auto"/>
              <w:rPr>
                <w:rFonts w:ascii="Times New Roman" w:hAnsi="Times New Roman" w:eastAsia="Times New Roman" w:cs="Times New Roman"/>
                <w:sz w:val="24"/>
                <w:szCs w:val="24"/>
                <w:lang w:val="en-US" w:eastAsia="ru-RU"/>
              </w:rPr>
            </w:pPr>
          </w:p>
          <w:p w14:paraId="3D5267EC">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DF5EC0A">
            <w:pPr>
              <w:spacing w:after="0" w:line="240" w:lineRule="auto"/>
              <w:rPr>
                <w:rFonts w:ascii="Times New Roman" w:hAnsi="Times New Roman" w:eastAsia="Times New Roman" w:cs="Times New Roman"/>
                <w:sz w:val="24"/>
                <w:szCs w:val="24"/>
                <w:lang w:eastAsia="ru-RU"/>
              </w:rPr>
            </w:pPr>
          </w:p>
        </w:tc>
        <w:tc>
          <w:tcPr>
            <w:tcW w:w="2977" w:type="dxa"/>
            <w:tcBorders>
              <w:top w:val="single" w:color="auto" w:sz="4" w:space="0"/>
              <w:left w:val="single" w:color="auto" w:sz="4" w:space="0"/>
              <w:bottom w:val="single" w:color="auto" w:sz="4" w:space="0"/>
              <w:right w:val="single" w:color="auto" w:sz="4" w:space="0"/>
            </w:tcBorders>
            <w:shd w:val="clear" w:color="auto" w:fill="auto"/>
          </w:tcPr>
          <w:p w14:paraId="68B8B49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 практика</w:t>
            </w:r>
          </w:p>
          <w:p w14:paraId="6DA838AA">
            <w:pPr>
              <w:spacing w:after="0" w:line="240" w:lineRule="auto"/>
              <w:rPr>
                <w:rFonts w:ascii="Times New Roman" w:hAnsi="Times New Roman" w:eastAsia="Times New Roman" w:cs="Times New Roman"/>
                <w:sz w:val="24"/>
                <w:szCs w:val="24"/>
                <w:lang w:eastAsia="ru-RU"/>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tcPr>
          <w:p w14:paraId="384C988E">
            <w:pPr>
              <w:jc w:val="center"/>
              <w:rPr>
                <w:rFonts w:ascii="Times New Roman" w:hAnsi="Times New Roman" w:cs="Times New Roman"/>
                <w:lang w:val="en-US" w:eastAsia="ru-RU"/>
              </w:rPr>
            </w:pPr>
            <w:r>
              <w:rPr>
                <w:rFonts w:ascii="Times New Roman" w:hAnsi="Times New Roman" w:cs="Times New Roman"/>
                <w:lang w:val="en-US" w:eastAsia="ru-RU"/>
              </w:rPr>
              <w:t>1</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tcPr>
          <w:p w14:paraId="4344145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на развитие внимания</w:t>
            </w:r>
          </w:p>
          <w:p w14:paraId="2405D729">
            <w:pPr>
              <w:shd w:val="clear" w:color="auto" w:fill="FFFFFF"/>
              <w:rPr>
                <w:rFonts w:ascii="Times New Roman" w:hAnsi="Times New Roman" w:eastAsia="Times New Roman" w:cs="Times New Roman"/>
                <w:color w:val="333333"/>
                <w:sz w:val="24"/>
                <w:szCs w:val="24"/>
                <w:lang w:eastAsia="ru-RU"/>
              </w:rPr>
            </w:pPr>
            <w:r>
              <w:rPr>
                <w:rFonts w:ascii="Times New Roman" w:hAnsi="Times New Roman" w:eastAsia="Times New Roman" w:cs="Times New Roman"/>
                <w:sz w:val="24"/>
                <w:szCs w:val="24"/>
                <w:lang w:eastAsia="ru-RU"/>
              </w:rPr>
              <w:t>Понятие «невербальное общение».</w:t>
            </w:r>
            <w:r>
              <w:rPr>
                <w:rFonts w:ascii="Times New Roman" w:hAnsi="Times New Roman" w:eastAsia="Times New Roman" w:cs="Times New Roman"/>
                <w:color w:val="333333"/>
                <w:sz w:val="24"/>
                <w:szCs w:val="24"/>
                <w:lang w:eastAsia="ru-RU"/>
              </w:rPr>
              <w:t xml:space="preserve"> К невербальному общению относятся другие типы общения – язык тела, кроме словесных:</w:t>
            </w:r>
          </w:p>
          <w:p w14:paraId="7F63F26E">
            <w:pPr>
              <w:numPr>
                <w:ilvl w:val="0"/>
                <w:numId w:val="8"/>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жесты, мимика;</w:t>
            </w:r>
          </w:p>
          <w:p w14:paraId="0BCF4427">
            <w:pPr>
              <w:numPr>
                <w:ilvl w:val="0"/>
                <w:numId w:val="8"/>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интонация голоса (тембр, громкость, кашель);</w:t>
            </w:r>
          </w:p>
          <w:p w14:paraId="4CD3CF0D">
            <w:pPr>
              <w:numPr>
                <w:ilvl w:val="0"/>
                <w:numId w:val="8"/>
              </w:numPr>
              <w:shd w:val="clear" w:color="auto" w:fill="FFFFFF"/>
              <w:spacing w:after="0" w:line="240" w:lineRule="auto"/>
              <w:contextualSpacing/>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прикосновения;</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4CDEC661">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Беседа,наблюдение, показ</w:t>
            </w:r>
          </w:p>
        </w:tc>
      </w:tr>
      <w:tr w14:paraId="571D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675" w:type="dxa"/>
            <w:tcBorders>
              <w:top w:val="single" w:color="auto" w:sz="4" w:space="0"/>
              <w:left w:val="single" w:color="auto" w:sz="4" w:space="0"/>
              <w:bottom w:val="single" w:color="auto" w:sz="4" w:space="0"/>
              <w:right w:val="single" w:color="auto" w:sz="4" w:space="0"/>
            </w:tcBorders>
          </w:tcPr>
          <w:p w14:paraId="0139C306">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9</w:t>
            </w:r>
          </w:p>
          <w:p w14:paraId="261B5DFA">
            <w:pPr>
              <w:spacing w:after="0" w:line="240" w:lineRule="auto"/>
              <w:rPr>
                <w:rFonts w:ascii="Times New Roman" w:hAnsi="Times New Roman" w:eastAsia="Times New Roman" w:cs="Times New Roman"/>
                <w:sz w:val="24"/>
                <w:szCs w:val="24"/>
                <w:lang w:val="en-US" w:eastAsia="ru-RU"/>
              </w:rPr>
            </w:pPr>
          </w:p>
          <w:p w14:paraId="3A6C72C9">
            <w:pPr>
              <w:spacing w:after="0" w:line="240" w:lineRule="auto"/>
              <w:rPr>
                <w:rFonts w:ascii="Times New Roman" w:hAnsi="Times New Roman" w:eastAsia="Times New Roman" w:cs="Times New Roman"/>
                <w:sz w:val="24"/>
                <w:szCs w:val="24"/>
                <w:lang w:val="en-US" w:eastAsia="ru-RU"/>
              </w:rPr>
            </w:pPr>
          </w:p>
          <w:p w14:paraId="6F53BB96">
            <w:pPr>
              <w:spacing w:after="0" w:line="240" w:lineRule="auto"/>
              <w:rPr>
                <w:rFonts w:ascii="Times New Roman" w:hAnsi="Times New Roman" w:eastAsia="Times New Roman" w:cs="Times New Roman"/>
                <w:sz w:val="24"/>
                <w:szCs w:val="24"/>
                <w:lang w:val="en-US" w:eastAsia="ru-RU"/>
              </w:rPr>
            </w:pPr>
          </w:p>
          <w:p w14:paraId="202B3567">
            <w:pPr>
              <w:spacing w:after="0" w:line="240" w:lineRule="auto"/>
              <w:rPr>
                <w:rFonts w:ascii="Times New Roman" w:hAnsi="Times New Roman" w:eastAsia="Times New Roman" w:cs="Times New Roman"/>
                <w:sz w:val="24"/>
                <w:szCs w:val="24"/>
                <w:lang w:val="en-US" w:eastAsia="ru-RU"/>
              </w:rPr>
            </w:pPr>
          </w:p>
          <w:p w14:paraId="09C96634">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3C05CCAD">
            <w:pPr>
              <w:spacing w:after="0" w:line="240" w:lineRule="auto"/>
              <w:rPr>
                <w:rFonts w:ascii="Times New Roman" w:hAnsi="Times New Roman" w:eastAsia="Times New Roman" w:cs="Times New Roman"/>
                <w:sz w:val="24"/>
                <w:szCs w:val="24"/>
                <w:lang w:eastAsia="ru-RU"/>
              </w:rPr>
            </w:pPr>
          </w:p>
        </w:tc>
        <w:tc>
          <w:tcPr>
            <w:tcW w:w="2977" w:type="dxa"/>
            <w:tcBorders>
              <w:top w:val="single" w:color="auto" w:sz="4" w:space="0"/>
              <w:left w:val="single" w:color="auto" w:sz="4" w:space="0"/>
              <w:bottom w:val="single" w:color="auto" w:sz="4" w:space="0"/>
              <w:right w:val="single" w:color="auto" w:sz="4" w:space="0"/>
            </w:tcBorders>
          </w:tcPr>
          <w:p w14:paraId="14ABBE5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 практика</w:t>
            </w:r>
          </w:p>
          <w:p w14:paraId="0735B970">
            <w:pPr>
              <w:spacing w:after="0" w:line="240" w:lineRule="auto"/>
              <w:rPr>
                <w:rFonts w:ascii="Times New Roman" w:hAnsi="Times New Roman" w:eastAsia="Times New Roman" w:cs="Times New Roman"/>
                <w:sz w:val="24"/>
                <w:szCs w:val="24"/>
                <w:lang w:eastAsia="ru-RU"/>
              </w:rPr>
            </w:pPr>
          </w:p>
        </w:tc>
        <w:tc>
          <w:tcPr>
            <w:tcW w:w="850" w:type="dxa"/>
            <w:gridSpan w:val="2"/>
            <w:tcBorders>
              <w:top w:val="single" w:color="auto" w:sz="4" w:space="0"/>
              <w:left w:val="single" w:color="auto" w:sz="4" w:space="0"/>
              <w:bottom w:val="single" w:color="auto" w:sz="4" w:space="0"/>
              <w:right w:val="single" w:color="auto" w:sz="4" w:space="0"/>
            </w:tcBorders>
          </w:tcPr>
          <w:p w14:paraId="02E6D300">
            <w:pPr>
              <w:jc w:val="center"/>
              <w:rPr>
                <w:rFonts w:ascii="Times New Roman" w:hAnsi="Times New Roman" w:cs="Times New Roman"/>
              </w:rPr>
            </w:pPr>
            <w:r>
              <w:rPr>
                <w:rFonts w:ascii="Times New Roman" w:hAnsi="Times New Roman" w:cs="Times New Roman"/>
              </w:rPr>
              <w:t>1</w:t>
            </w:r>
          </w:p>
        </w:tc>
        <w:tc>
          <w:tcPr>
            <w:tcW w:w="3119" w:type="dxa"/>
            <w:gridSpan w:val="2"/>
            <w:tcBorders>
              <w:top w:val="single" w:color="auto" w:sz="4" w:space="0"/>
              <w:left w:val="single" w:color="auto" w:sz="4" w:space="0"/>
              <w:bottom w:val="single" w:color="auto" w:sz="4" w:space="0"/>
              <w:right w:val="single" w:color="auto" w:sz="4" w:space="0"/>
            </w:tcBorders>
          </w:tcPr>
          <w:p w14:paraId="1D9DAF6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на развитие фантазии и воображения</w:t>
            </w:r>
          </w:p>
          <w:p w14:paraId="09D2108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Пантомима что это такое.</w:t>
            </w:r>
          </w:p>
          <w:p w14:paraId="7069CE0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Изображение различных предметов  с помощью пантомимы</w:t>
            </w:r>
          </w:p>
        </w:tc>
        <w:tc>
          <w:tcPr>
            <w:tcW w:w="1701" w:type="dxa"/>
            <w:gridSpan w:val="2"/>
            <w:tcBorders>
              <w:top w:val="single" w:color="auto" w:sz="4" w:space="0"/>
              <w:left w:val="single" w:color="auto" w:sz="4" w:space="0"/>
              <w:bottom w:val="single" w:color="auto" w:sz="4" w:space="0"/>
              <w:right w:val="single" w:color="auto" w:sz="4" w:space="0"/>
            </w:tcBorders>
          </w:tcPr>
          <w:p w14:paraId="293FF7B0">
            <w:pPr>
              <w:spacing w:after="0" w:line="240" w:lineRule="auto"/>
              <w:jc w:val="both"/>
              <w:rPr>
                <w:rFonts w:ascii="Times New Roman" w:hAnsi="Times New Roman" w:eastAsia="Calibri" w:cs="Times New Roman"/>
              </w:rPr>
            </w:pPr>
            <w:r>
              <w:rPr>
                <w:rFonts w:ascii="Times New Roman" w:hAnsi="Times New Roman" w:eastAsia="Calibri" w:cs="Times New Roman"/>
                <w:sz w:val="24"/>
                <w:szCs w:val="24"/>
              </w:rPr>
              <w:t>Наблюдение, показ,беседа</w:t>
            </w:r>
          </w:p>
        </w:tc>
      </w:tr>
      <w:tr w14:paraId="2E9A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675" w:type="dxa"/>
            <w:tcBorders>
              <w:top w:val="single" w:color="auto" w:sz="4" w:space="0"/>
              <w:left w:val="single" w:color="auto" w:sz="4" w:space="0"/>
              <w:bottom w:val="single" w:color="auto" w:sz="4" w:space="0"/>
              <w:right w:val="single" w:color="auto" w:sz="4" w:space="0"/>
            </w:tcBorders>
            <w:shd w:val="clear" w:color="auto" w:fill="auto"/>
          </w:tcPr>
          <w:p w14:paraId="27B6C63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10</w:t>
            </w:r>
          </w:p>
          <w:p w14:paraId="383FD107">
            <w:pPr>
              <w:spacing w:after="0" w:line="240" w:lineRule="auto"/>
              <w:rPr>
                <w:rFonts w:ascii="Times New Roman" w:hAnsi="Times New Roman" w:eastAsia="Times New Roman" w:cs="Times New Roman"/>
                <w:sz w:val="24"/>
                <w:szCs w:val="24"/>
                <w:lang w:val="en-US" w:eastAsia="ru-RU"/>
              </w:rPr>
            </w:pPr>
          </w:p>
          <w:p w14:paraId="1E6DC7E7">
            <w:pPr>
              <w:spacing w:after="0" w:line="240" w:lineRule="auto"/>
              <w:rPr>
                <w:rFonts w:ascii="Times New Roman" w:hAnsi="Times New Roman" w:eastAsia="Times New Roman" w:cs="Times New Roman"/>
                <w:sz w:val="24"/>
                <w:szCs w:val="24"/>
                <w:lang w:val="en-US" w:eastAsia="ru-RU"/>
              </w:rPr>
            </w:pPr>
          </w:p>
          <w:p w14:paraId="0DDC27A6">
            <w:pPr>
              <w:spacing w:after="0" w:line="240" w:lineRule="auto"/>
              <w:rPr>
                <w:rFonts w:ascii="Times New Roman" w:hAnsi="Times New Roman" w:eastAsia="Times New Roman" w:cs="Times New Roman"/>
                <w:sz w:val="24"/>
                <w:szCs w:val="24"/>
                <w:lang w:val="en-US" w:eastAsia="ru-RU"/>
              </w:rPr>
            </w:pPr>
          </w:p>
          <w:p w14:paraId="46C81469">
            <w:pPr>
              <w:spacing w:after="0" w:line="240" w:lineRule="auto"/>
              <w:rPr>
                <w:rFonts w:ascii="Times New Roman" w:hAnsi="Times New Roman" w:eastAsia="Times New Roman" w:cs="Times New Roman"/>
                <w:sz w:val="24"/>
                <w:szCs w:val="24"/>
                <w:lang w:val="en-US" w:eastAsia="ru-RU"/>
              </w:rPr>
            </w:pPr>
          </w:p>
          <w:p w14:paraId="6A3D81ED">
            <w:pPr>
              <w:spacing w:after="0" w:line="240" w:lineRule="auto"/>
              <w:rPr>
                <w:rFonts w:ascii="Times New Roman" w:hAnsi="Times New Roman" w:eastAsia="Times New Roman" w:cs="Times New Roman"/>
                <w:sz w:val="24"/>
                <w:szCs w:val="24"/>
                <w:lang w:val="en-US" w:eastAsia="ru-RU"/>
              </w:rPr>
            </w:pPr>
          </w:p>
          <w:p w14:paraId="1EC2EE37">
            <w:pPr>
              <w:spacing w:after="0" w:line="240" w:lineRule="auto"/>
              <w:rPr>
                <w:rFonts w:ascii="Times New Roman" w:hAnsi="Times New Roman" w:eastAsia="Times New Roman" w:cs="Times New Roman"/>
                <w:sz w:val="24"/>
                <w:szCs w:val="24"/>
                <w:lang w:val="en-US" w:eastAsia="ru-RU"/>
              </w:rPr>
            </w:pPr>
          </w:p>
          <w:p w14:paraId="76C6838A">
            <w:pPr>
              <w:spacing w:after="0" w:line="240" w:lineRule="auto"/>
              <w:rPr>
                <w:rFonts w:ascii="Times New Roman" w:hAnsi="Times New Roman" w:eastAsia="Times New Roman" w:cs="Times New Roman"/>
                <w:sz w:val="24"/>
                <w:szCs w:val="24"/>
                <w:lang w:val="en-US" w:eastAsia="ru-RU"/>
              </w:rPr>
            </w:pPr>
          </w:p>
          <w:p w14:paraId="5BF8F34C">
            <w:pPr>
              <w:spacing w:after="0" w:line="240" w:lineRule="auto"/>
              <w:rPr>
                <w:rFonts w:ascii="Times New Roman" w:hAnsi="Times New Roman" w:eastAsia="Times New Roman" w:cs="Times New Roman"/>
                <w:sz w:val="24"/>
                <w:szCs w:val="24"/>
                <w:lang w:val="en-US" w:eastAsia="ru-RU"/>
              </w:rPr>
            </w:pPr>
          </w:p>
          <w:p w14:paraId="3CA301AF">
            <w:pPr>
              <w:spacing w:after="0" w:line="240" w:lineRule="auto"/>
              <w:rPr>
                <w:rFonts w:ascii="Times New Roman" w:hAnsi="Times New Roman" w:eastAsia="Times New Roman" w:cs="Times New Roman"/>
                <w:sz w:val="24"/>
                <w:szCs w:val="24"/>
                <w:lang w:val="en-US" w:eastAsia="ru-RU"/>
              </w:rPr>
            </w:pPr>
          </w:p>
          <w:p w14:paraId="414FF705">
            <w:pPr>
              <w:spacing w:after="0" w:line="240" w:lineRule="auto"/>
              <w:rPr>
                <w:rFonts w:ascii="Times New Roman" w:hAnsi="Times New Roman" w:eastAsia="Times New Roman" w:cs="Times New Roman"/>
                <w:sz w:val="24"/>
                <w:szCs w:val="24"/>
                <w:lang w:val="en-US" w:eastAsia="ru-RU"/>
              </w:rPr>
            </w:pPr>
          </w:p>
          <w:p w14:paraId="3FAA57E8">
            <w:pPr>
              <w:spacing w:after="0" w:line="240" w:lineRule="auto"/>
              <w:rPr>
                <w:rFonts w:ascii="Times New Roman" w:hAnsi="Times New Roman" w:eastAsia="Times New Roman" w:cs="Times New Roman"/>
                <w:sz w:val="24"/>
                <w:szCs w:val="24"/>
                <w:lang w:val="en-US" w:eastAsia="ru-RU"/>
              </w:rPr>
            </w:pPr>
          </w:p>
          <w:p w14:paraId="35B3CC9E">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5A820FE0">
            <w:pPr>
              <w:spacing w:after="0" w:line="240" w:lineRule="auto"/>
              <w:rPr>
                <w:rFonts w:ascii="Times New Roman" w:hAnsi="Times New Roman" w:eastAsia="Times New Roman" w:cs="Times New Roman"/>
                <w:sz w:val="24"/>
                <w:szCs w:val="24"/>
                <w:lang w:eastAsia="ru-RU"/>
              </w:rPr>
            </w:pPr>
          </w:p>
        </w:tc>
        <w:tc>
          <w:tcPr>
            <w:tcW w:w="2977" w:type="dxa"/>
            <w:tcBorders>
              <w:top w:val="single" w:color="auto" w:sz="4" w:space="0"/>
              <w:left w:val="single" w:color="auto" w:sz="4" w:space="0"/>
              <w:bottom w:val="single" w:color="auto" w:sz="4" w:space="0"/>
              <w:right w:val="single" w:color="auto" w:sz="4" w:space="0"/>
            </w:tcBorders>
            <w:shd w:val="clear" w:color="auto" w:fill="auto"/>
          </w:tcPr>
          <w:p w14:paraId="3C002F3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 практика</w:t>
            </w:r>
          </w:p>
          <w:p w14:paraId="7DE80B1E">
            <w:pPr>
              <w:spacing w:after="0" w:line="240" w:lineRule="auto"/>
              <w:rPr>
                <w:rFonts w:ascii="Times New Roman" w:hAnsi="Times New Roman" w:eastAsia="Times New Roman" w:cs="Times New Roman"/>
                <w:sz w:val="24"/>
                <w:szCs w:val="24"/>
                <w:lang w:eastAsia="ru-RU"/>
              </w:rPr>
            </w:pP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tcPr>
          <w:p w14:paraId="15CCAC75">
            <w:pPr>
              <w:jc w:val="center"/>
              <w:rPr>
                <w:rFonts w:ascii="Times New Roman" w:hAnsi="Times New Roman" w:cs="Times New Roman"/>
                <w:lang w:val="en-US" w:eastAsia="ru-RU"/>
              </w:rPr>
            </w:pPr>
            <w:r>
              <w:rPr>
                <w:rFonts w:ascii="Times New Roman" w:hAnsi="Times New Roman" w:cs="Times New Roman"/>
                <w:lang w:val="en-US" w:eastAsia="ru-RU"/>
              </w:rPr>
              <w:t>1</w:t>
            </w:r>
          </w:p>
        </w:tc>
        <w:tc>
          <w:tcPr>
            <w:tcW w:w="3119" w:type="dxa"/>
            <w:gridSpan w:val="2"/>
            <w:tcBorders>
              <w:top w:val="single" w:color="auto" w:sz="4" w:space="0"/>
              <w:left w:val="single" w:color="auto" w:sz="4" w:space="0"/>
              <w:bottom w:val="single" w:color="auto" w:sz="4" w:space="0"/>
              <w:right w:val="single" w:color="auto" w:sz="4" w:space="0"/>
            </w:tcBorders>
            <w:shd w:val="clear" w:color="auto" w:fill="auto"/>
          </w:tcPr>
          <w:p w14:paraId="7C50C22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Тренинг на развитие фантазии и воображения</w:t>
            </w:r>
          </w:p>
          <w:p w14:paraId="7F5A6D5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Пантомима что это такое.</w:t>
            </w:r>
          </w:p>
          <w:p w14:paraId="135E87D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Изображение различных предметов  с помощью пантомимы</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10A7B112">
            <w:pPr>
              <w:spacing w:after="0" w:line="240" w:lineRule="auto"/>
              <w:jc w:val="both"/>
              <w:rPr>
                <w:rFonts w:ascii="Times New Roman" w:hAnsi="Times New Roman" w:eastAsia="Calibri" w:cs="Times New Roman"/>
              </w:rPr>
            </w:pPr>
            <w:r>
              <w:rPr>
                <w:rFonts w:ascii="Times New Roman" w:hAnsi="Times New Roman" w:eastAsia="Calibri" w:cs="Times New Roman"/>
                <w:sz w:val="24"/>
                <w:szCs w:val="24"/>
              </w:rPr>
              <w:t>Наблюдение, показ,беседа</w:t>
            </w:r>
          </w:p>
        </w:tc>
      </w:tr>
      <w:tr w14:paraId="5785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31" w:type="dxa"/>
            <w:gridSpan w:val="9"/>
            <w:tcBorders>
              <w:top w:val="single" w:color="auto" w:sz="4" w:space="0"/>
              <w:left w:val="single" w:color="auto" w:sz="4" w:space="0"/>
              <w:bottom w:val="single" w:color="auto" w:sz="4" w:space="0"/>
              <w:right w:val="single" w:color="auto" w:sz="4" w:space="0"/>
            </w:tcBorders>
          </w:tcPr>
          <w:p w14:paraId="4405680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Раздел 4.  Сказка и игра – наши верные друзья (13 часов)</w:t>
            </w:r>
          </w:p>
        </w:tc>
      </w:tr>
      <w:tr w14:paraId="534E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75" w:type="dxa"/>
            <w:tcBorders>
              <w:top w:val="single" w:color="auto" w:sz="4" w:space="0"/>
              <w:left w:val="single" w:color="auto" w:sz="4" w:space="0"/>
              <w:bottom w:val="single" w:color="auto" w:sz="4" w:space="0"/>
              <w:right w:val="single" w:color="auto" w:sz="4" w:space="0"/>
            </w:tcBorders>
          </w:tcPr>
          <w:p w14:paraId="5B76B6DA">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11</w:t>
            </w:r>
          </w:p>
        </w:tc>
        <w:tc>
          <w:tcPr>
            <w:tcW w:w="709" w:type="dxa"/>
            <w:tcBorders>
              <w:top w:val="single" w:color="auto" w:sz="4" w:space="0"/>
              <w:left w:val="single" w:color="auto" w:sz="4" w:space="0"/>
              <w:bottom w:val="single" w:color="auto" w:sz="4" w:space="0"/>
              <w:right w:val="single" w:color="auto" w:sz="4" w:space="0"/>
            </w:tcBorders>
          </w:tcPr>
          <w:p w14:paraId="008EEC77">
            <w:pPr>
              <w:spacing w:after="0" w:line="240" w:lineRule="auto"/>
              <w:rPr>
                <w:rFonts w:ascii="Times New Roman" w:hAnsi="Times New Roman" w:eastAsia="Times New Roman" w:cs="Times New Roman"/>
                <w:sz w:val="24"/>
                <w:szCs w:val="24"/>
                <w:highlight w:val="yellow"/>
                <w:lang w:eastAsia="ru-RU"/>
              </w:rPr>
            </w:pPr>
          </w:p>
          <w:p w14:paraId="611A9E8C">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6AEDF02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5FFB9B9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практика, беседа</w:t>
            </w:r>
          </w:p>
          <w:p w14:paraId="42F215CF">
            <w:pPr>
              <w:spacing w:after="0" w:line="240" w:lineRule="auto"/>
              <w:rPr>
                <w:rFonts w:ascii="Times New Roman" w:hAnsi="Times New Roman" w:eastAsia="Times New Roman" w:cs="Times New Roman"/>
                <w:sz w:val="24"/>
                <w:szCs w:val="24"/>
                <w:lang w:eastAsia="ru-RU"/>
              </w:rPr>
            </w:pPr>
          </w:p>
          <w:p w14:paraId="7EB4D67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Групповое занятие-репетиция, </w:t>
            </w:r>
            <w:r>
              <w:rPr>
                <w:rFonts w:ascii="Times New Roman" w:hAnsi="Times New Roman" w:eastAsia="Calibri" w:cs="Times New Roman"/>
              </w:rPr>
              <w:t xml:space="preserve"> объяснение</w:t>
            </w:r>
          </w:p>
        </w:tc>
        <w:tc>
          <w:tcPr>
            <w:tcW w:w="851" w:type="dxa"/>
            <w:gridSpan w:val="2"/>
            <w:tcBorders>
              <w:top w:val="single" w:color="auto" w:sz="4" w:space="0"/>
              <w:left w:val="single" w:color="auto" w:sz="4" w:space="0"/>
              <w:bottom w:val="single" w:color="auto" w:sz="4" w:space="0"/>
              <w:right w:val="single" w:color="auto" w:sz="4" w:space="0"/>
            </w:tcBorders>
          </w:tcPr>
          <w:p w14:paraId="52EA4960">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tcPr>
          <w:p w14:paraId="30EEA07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Прочтение русской народной сказки</w:t>
            </w:r>
          </w:p>
          <w:p w14:paraId="5AB4823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Распределение ролей</w:t>
            </w:r>
          </w:p>
          <w:p w14:paraId="260C10C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w:t>
            </w:r>
          </w:p>
          <w:p w14:paraId="0BEAE32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Изготовление костюмов</w:t>
            </w:r>
          </w:p>
          <w:p w14:paraId="697AFC9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Изготовление декораций</w:t>
            </w:r>
          </w:p>
        </w:tc>
        <w:tc>
          <w:tcPr>
            <w:tcW w:w="1701" w:type="dxa"/>
            <w:gridSpan w:val="2"/>
            <w:tcBorders>
              <w:top w:val="single" w:color="auto" w:sz="4" w:space="0"/>
              <w:left w:val="single" w:color="auto" w:sz="4" w:space="0"/>
              <w:bottom w:val="single" w:color="auto" w:sz="4" w:space="0"/>
              <w:right w:val="single" w:color="auto" w:sz="4" w:space="0"/>
            </w:tcBorders>
          </w:tcPr>
          <w:p w14:paraId="127F20D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Беседа, опрос</w:t>
            </w:r>
          </w:p>
          <w:p w14:paraId="2A8D2C43">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Показ, наблюдение</w:t>
            </w:r>
          </w:p>
        </w:tc>
      </w:tr>
      <w:tr w14:paraId="09BE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tcBorders>
              <w:top w:val="single" w:color="auto" w:sz="4" w:space="0"/>
              <w:left w:val="single" w:color="auto" w:sz="4" w:space="0"/>
              <w:bottom w:val="single" w:color="auto" w:sz="4" w:space="0"/>
              <w:right w:val="single" w:color="auto" w:sz="4" w:space="0"/>
            </w:tcBorders>
          </w:tcPr>
          <w:p w14:paraId="4CF01528">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12</w:t>
            </w:r>
          </w:p>
        </w:tc>
        <w:tc>
          <w:tcPr>
            <w:tcW w:w="709" w:type="dxa"/>
            <w:tcBorders>
              <w:top w:val="single" w:color="auto" w:sz="4" w:space="0"/>
              <w:left w:val="single" w:color="auto" w:sz="4" w:space="0"/>
              <w:bottom w:val="single" w:color="auto" w:sz="4" w:space="0"/>
              <w:right w:val="single" w:color="auto" w:sz="4" w:space="0"/>
            </w:tcBorders>
          </w:tcPr>
          <w:p w14:paraId="2FBC390B">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0C7CF36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135B5F1E">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 показ</w:t>
            </w:r>
          </w:p>
        </w:tc>
        <w:tc>
          <w:tcPr>
            <w:tcW w:w="851" w:type="dxa"/>
            <w:gridSpan w:val="2"/>
            <w:tcBorders>
              <w:top w:val="single" w:color="auto" w:sz="4" w:space="0"/>
              <w:left w:val="single" w:color="auto" w:sz="4" w:space="0"/>
              <w:bottom w:val="single" w:color="auto" w:sz="4" w:space="0"/>
              <w:right w:val="single" w:color="auto" w:sz="4" w:space="0"/>
            </w:tcBorders>
          </w:tcPr>
          <w:p w14:paraId="24E9D9B0">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tcPr>
          <w:p w14:paraId="3FE6FD4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Распределение ролей</w:t>
            </w:r>
          </w:p>
          <w:p w14:paraId="2A98CC57">
            <w:pPr>
              <w:spacing w:after="0" w:line="240" w:lineRule="auto"/>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tcPr>
          <w:p w14:paraId="715AD85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Опрос</w:t>
            </w:r>
          </w:p>
          <w:p w14:paraId="2A54FA07">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Calibri" w:cs="Times New Roman"/>
              </w:rPr>
              <w:t>Показ, наблюдение</w:t>
            </w:r>
          </w:p>
        </w:tc>
      </w:tr>
      <w:tr w14:paraId="1CB2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675" w:type="dxa"/>
            <w:tcBorders>
              <w:top w:val="single" w:color="auto" w:sz="4" w:space="0"/>
              <w:left w:val="single" w:color="auto" w:sz="4" w:space="0"/>
              <w:bottom w:val="single" w:color="auto" w:sz="4" w:space="0"/>
              <w:right w:val="single" w:color="auto" w:sz="4" w:space="0"/>
            </w:tcBorders>
          </w:tcPr>
          <w:p w14:paraId="5C5EECD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13</w:t>
            </w:r>
          </w:p>
          <w:p w14:paraId="1069EC7E">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1B060A2B">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2C82744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42A98478">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 репетиция</w:t>
            </w:r>
          </w:p>
        </w:tc>
        <w:tc>
          <w:tcPr>
            <w:tcW w:w="851" w:type="dxa"/>
            <w:gridSpan w:val="2"/>
            <w:tcBorders>
              <w:top w:val="single" w:color="auto" w:sz="4" w:space="0"/>
              <w:left w:val="single" w:color="auto" w:sz="4" w:space="0"/>
              <w:bottom w:val="single" w:color="auto" w:sz="4" w:space="0"/>
              <w:right w:val="single" w:color="auto" w:sz="4" w:space="0"/>
            </w:tcBorders>
          </w:tcPr>
          <w:p w14:paraId="50F11103">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tcPr>
          <w:p w14:paraId="11D448E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 наизусть</w:t>
            </w:r>
          </w:p>
          <w:p w14:paraId="7E5565E8">
            <w:pPr>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tcPr>
          <w:p w14:paraId="714EC0B0">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Calibri" w:cs="Times New Roman"/>
              </w:rPr>
              <w:t>Наблюдение</w:t>
            </w:r>
          </w:p>
        </w:tc>
      </w:tr>
      <w:tr w14:paraId="013F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675" w:type="dxa"/>
            <w:tcBorders>
              <w:top w:val="single" w:color="auto" w:sz="4" w:space="0"/>
              <w:left w:val="single" w:color="auto" w:sz="4" w:space="0"/>
              <w:bottom w:val="single" w:color="auto" w:sz="4" w:space="0"/>
              <w:right w:val="single" w:color="auto" w:sz="4" w:space="0"/>
            </w:tcBorders>
          </w:tcPr>
          <w:p w14:paraId="236B792B">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14</w:t>
            </w:r>
          </w:p>
          <w:p w14:paraId="5CE04756">
            <w:pPr>
              <w:spacing w:after="0" w:line="240" w:lineRule="auto"/>
              <w:rPr>
                <w:rFonts w:ascii="Times New Roman" w:hAnsi="Times New Roman" w:eastAsia="Times New Roman" w:cs="Times New Roman"/>
                <w:sz w:val="24"/>
                <w:szCs w:val="24"/>
                <w:lang w:val="en-US" w:eastAsia="ru-RU"/>
              </w:rPr>
            </w:pPr>
          </w:p>
          <w:p w14:paraId="3045E67B">
            <w:pPr>
              <w:spacing w:after="0" w:line="240" w:lineRule="auto"/>
              <w:rPr>
                <w:rFonts w:ascii="Times New Roman" w:hAnsi="Times New Roman" w:eastAsia="Times New Roman" w:cs="Times New Roman"/>
                <w:sz w:val="24"/>
                <w:szCs w:val="24"/>
                <w:lang w:val="en-US" w:eastAsia="ru-RU"/>
              </w:rPr>
            </w:pPr>
          </w:p>
          <w:p w14:paraId="714EA782">
            <w:pPr>
              <w:spacing w:after="0" w:line="240" w:lineRule="auto"/>
              <w:rPr>
                <w:rFonts w:ascii="Times New Roman" w:hAnsi="Times New Roman" w:eastAsia="Times New Roman" w:cs="Times New Roman"/>
                <w:sz w:val="24"/>
                <w:szCs w:val="24"/>
                <w:lang w:val="en-US" w:eastAsia="ru-RU"/>
              </w:rPr>
            </w:pPr>
          </w:p>
          <w:p w14:paraId="602A8B13">
            <w:pPr>
              <w:spacing w:after="0" w:line="240" w:lineRule="auto"/>
              <w:rPr>
                <w:rFonts w:ascii="Times New Roman" w:hAnsi="Times New Roman" w:eastAsia="Times New Roman" w:cs="Times New Roman"/>
                <w:sz w:val="24"/>
                <w:szCs w:val="24"/>
                <w:lang w:val="en-US" w:eastAsia="ru-RU"/>
              </w:rPr>
            </w:pPr>
          </w:p>
          <w:p w14:paraId="2B030842">
            <w:pPr>
              <w:spacing w:after="0" w:line="240" w:lineRule="auto"/>
              <w:rPr>
                <w:rFonts w:ascii="Times New Roman" w:hAnsi="Times New Roman" w:eastAsia="Times New Roman" w:cs="Times New Roman"/>
                <w:sz w:val="24"/>
                <w:szCs w:val="24"/>
                <w:lang w:val="en-US" w:eastAsia="ru-RU"/>
              </w:rPr>
            </w:pPr>
          </w:p>
          <w:p w14:paraId="14D2D005">
            <w:pPr>
              <w:spacing w:after="0" w:line="240" w:lineRule="auto"/>
              <w:rPr>
                <w:rFonts w:ascii="Times New Roman" w:hAnsi="Times New Roman" w:eastAsia="Times New Roman" w:cs="Times New Roman"/>
                <w:sz w:val="24"/>
                <w:szCs w:val="24"/>
                <w:lang w:val="en-US" w:eastAsia="ru-RU"/>
              </w:rPr>
            </w:pPr>
          </w:p>
          <w:p w14:paraId="69EEF328">
            <w:pPr>
              <w:spacing w:after="0" w:line="240" w:lineRule="auto"/>
              <w:rPr>
                <w:rFonts w:ascii="Times New Roman" w:hAnsi="Times New Roman" w:eastAsia="Times New Roman" w:cs="Times New Roman"/>
                <w:sz w:val="24"/>
                <w:szCs w:val="24"/>
                <w:lang w:val="en-US" w:eastAsia="ru-RU"/>
              </w:rPr>
            </w:pPr>
          </w:p>
          <w:p w14:paraId="2E6EB22E">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21041FED">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21C5EE6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2A5D84D8">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 репетиция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0CD34B1A">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5EF0BAF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 наизусть</w:t>
            </w:r>
          </w:p>
          <w:p w14:paraId="24FA4335">
            <w:pPr>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0DB582E2">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Calibri" w:cs="Times New Roman"/>
              </w:rPr>
              <w:t>Наблюдение</w:t>
            </w:r>
          </w:p>
        </w:tc>
      </w:tr>
      <w:tr w14:paraId="1C5B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75" w:type="dxa"/>
            <w:tcBorders>
              <w:top w:val="single" w:color="auto" w:sz="4" w:space="0"/>
              <w:left w:val="single" w:color="auto" w:sz="4" w:space="0"/>
              <w:bottom w:val="single" w:color="auto" w:sz="4" w:space="0"/>
              <w:right w:val="single" w:color="auto" w:sz="4" w:space="0"/>
            </w:tcBorders>
          </w:tcPr>
          <w:p w14:paraId="5F38CE83">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15</w:t>
            </w:r>
          </w:p>
          <w:p w14:paraId="146E651D">
            <w:pPr>
              <w:spacing w:after="0" w:line="240" w:lineRule="auto"/>
              <w:rPr>
                <w:rFonts w:ascii="Times New Roman" w:hAnsi="Times New Roman" w:eastAsia="Times New Roman" w:cs="Times New Roman"/>
                <w:sz w:val="24"/>
                <w:szCs w:val="24"/>
                <w:lang w:val="en-US" w:eastAsia="ru-RU"/>
              </w:rPr>
            </w:pPr>
          </w:p>
          <w:p w14:paraId="66B20885">
            <w:pPr>
              <w:spacing w:after="0" w:line="240" w:lineRule="auto"/>
              <w:rPr>
                <w:rFonts w:ascii="Times New Roman" w:hAnsi="Times New Roman" w:eastAsia="Times New Roman" w:cs="Times New Roman"/>
                <w:sz w:val="24"/>
                <w:szCs w:val="24"/>
                <w:lang w:val="en-US" w:eastAsia="ru-RU"/>
              </w:rPr>
            </w:pPr>
          </w:p>
          <w:p w14:paraId="778B6515">
            <w:pPr>
              <w:spacing w:after="0" w:line="240" w:lineRule="auto"/>
              <w:rPr>
                <w:rFonts w:ascii="Times New Roman" w:hAnsi="Times New Roman" w:eastAsia="Times New Roman" w:cs="Times New Roman"/>
                <w:sz w:val="24"/>
                <w:szCs w:val="24"/>
                <w:lang w:val="en-US" w:eastAsia="ru-RU"/>
              </w:rPr>
            </w:pPr>
          </w:p>
          <w:p w14:paraId="5D757890">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3CA4B819">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1579C51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480F1B48">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 репетиция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37D99B5D">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74B4E04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 наизусть</w:t>
            </w:r>
          </w:p>
          <w:p w14:paraId="26B54438">
            <w:pPr>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1E4B33DA">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Calibri" w:cs="Times New Roman"/>
              </w:rPr>
              <w:t>Наблюдение</w:t>
            </w:r>
          </w:p>
        </w:tc>
      </w:tr>
      <w:tr w14:paraId="7448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75" w:type="dxa"/>
            <w:tcBorders>
              <w:top w:val="single" w:color="auto" w:sz="4" w:space="0"/>
              <w:left w:val="single" w:color="auto" w:sz="4" w:space="0"/>
              <w:bottom w:val="single" w:color="auto" w:sz="4" w:space="0"/>
              <w:right w:val="single" w:color="auto" w:sz="4" w:space="0"/>
            </w:tcBorders>
          </w:tcPr>
          <w:p w14:paraId="6B54E98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16</w:t>
            </w:r>
          </w:p>
          <w:p w14:paraId="5AAF4B1F">
            <w:pPr>
              <w:spacing w:after="0" w:line="240" w:lineRule="auto"/>
              <w:rPr>
                <w:rFonts w:ascii="Times New Roman" w:hAnsi="Times New Roman" w:eastAsia="Times New Roman" w:cs="Times New Roman"/>
                <w:sz w:val="24"/>
                <w:szCs w:val="24"/>
                <w:lang w:val="en-US" w:eastAsia="ru-RU"/>
              </w:rPr>
            </w:pPr>
          </w:p>
          <w:p w14:paraId="104277D2">
            <w:pPr>
              <w:spacing w:after="0" w:line="240" w:lineRule="auto"/>
              <w:rPr>
                <w:rFonts w:ascii="Times New Roman" w:hAnsi="Times New Roman" w:eastAsia="Times New Roman" w:cs="Times New Roman"/>
                <w:sz w:val="24"/>
                <w:szCs w:val="24"/>
                <w:lang w:val="en-US" w:eastAsia="ru-RU"/>
              </w:rPr>
            </w:pPr>
          </w:p>
          <w:p w14:paraId="4DB28C79">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763625F8">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2D85617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46F3CB87">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 репетиция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5E844B1F">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13D3CC9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 наизусть</w:t>
            </w:r>
          </w:p>
          <w:p w14:paraId="38E86F66">
            <w:pPr>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1659B4E6">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Calibri" w:cs="Times New Roman"/>
              </w:rPr>
              <w:t>Наблюдение</w:t>
            </w:r>
          </w:p>
        </w:tc>
      </w:tr>
      <w:tr w14:paraId="5757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75" w:type="dxa"/>
            <w:tcBorders>
              <w:top w:val="single" w:color="auto" w:sz="4" w:space="0"/>
              <w:left w:val="single" w:color="auto" w:sz="4" w:space="0"/>
              <w:bottom w:val="single" w:color="auto" w:sz="4" w:space="0"/>
              <w:right w:val="single" w:color="auto" w:sz="4" w:space="0"/>
            </w:tcBorders>
          </w:tcPr>
          <w:p w14:paraId="7D6912A4">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17</w:t>
            </w:r>
          </w:p>
          <w:p w14:paraId="1D9A5CC3">
            <w:pPr>
              <w:spacing w:after="0" w:line="240" w:lineRule="auto"/>
              <w:rPr>
                <w:rFonts w:ascii="Times New Roman" w:hAnsi="Times New Roman" w:eastAsia="Times New Roman" w:cs="Times New Roman"/>
                <w:sz w:val="24"/>
                <w:szCs w:val="24"/>
                <w:lang w:val="en-US" w:eastAsia="ru-RU"/>
              </w:rPr>
            </w:pPr>
          </w:p>
          <w:p w14:paraId="1FCEF9C5">
            <w:pPr>
              <w:spacing w:after="0" w:line="240" w:lineRule="auto"/>
              <w:rPr>
                <w:rFonts w:ascii="Times New Roman" w:hAnsi="Times New Roman" w:eastAsia="Times New Roman" w:cs="Times New Roman"/>
                <w:sz w:val="24"/>
                <w:szCs w:val="24"/>
                <w:lang w:val="en-US" w:eastAsia="ru-RU"/>
              </w:rPr>
            </w:pPr>
          </w:p>
          <w:p w14:paraId="67454E92">
            <w:pPr>
              <w:spacing w:after="0" w:line="240" w:lineRule="auto"/>
              <w:rPr>
                <w:rFonts w:ascii="Times New Roman" w:hAnsi="Times New Roman" w:eastAsia="Times New Roman" w:cs="Times New Roman"/>
                <w:sz w:val="24"/>
                <w:szCs w:val="24"/>
                <w:lang w:val="en-US" w:eastAsia="ru-RU"/>
              </w:rPr>
            </w:pPr>
          </w:p>
          <w:p w14:paraId="085F1142">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1B66797A">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20527CE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450C3D73">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 репетиция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5CE8C37E">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3A33B62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 наизусть</w:t>
            </w:r>
          </w:p>
          <w:p w14:paraId="219E36DD">
            <w:pPr>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2DECAAEE">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Calibri" w:cs="Times New Roman"/>
              </w:rPr>
              <w:t>Наблюдение</w:t>
            </w:r>
          </w:p>
        </w:tc>
      </w:tr>
      <w:tr w14:paraId="2C80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75" w:type="dxa"/>
            <w:tcBorders>
              <w:top w:val="single" w:color="auto" w:sz="4" w:space="0"/>
              <w:left w:val="single" w:color="auto" w:sz="4" w:space="0"/>
              <w:bottom w:val="single" w:color="auto" w:sz="4" w:space="0"/>
              <w:right w:val="single" w:color="auto" w:sz="4" w:space="0"/>
            </w:tcBorders>
          </w:tcPr>
          <w:p w14:paraId="2092BBDF">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18</w:t>
            </w:r>
          </w:p>
          <w:p w14:paraId="23256B55">
            <w:pPr>
              <w:spacing w:after="0" w:line="240" w:lineRule="auto"/>
              <w:rPr>
                <w:rFonts w:ascii="Times New Roman" w:hAnsi="Times New Roman" w:eastAsia="Times New Roman" w:cs="Times New Roman"/>
                <w:sz w:val="24"/>
                <w:szCs w:val="24"/>
                <w:lang w:val="en-US" w:eastAsia="ru-RU"/>
              </w:rPr>
            </w:pPr>
          </w:p>
          <w:p w14:paraId="72B9F086">
            <w:pPr>
              <w:spacing w:after="0" w:line="240" w:lineRule="auto"/>
              <w:rPr>
                <w:rFonts w:ascii="Times New Roman" w:hAnsi="Times New Roman" w:eastAsia="Times New Roman" w:cs="Times New Roman"/>
                <w:sz w:val="24"/>
                <w:szCs w:val="24"/>
                <w:lang w:val="en-US" w:eastAsia="ru-RU"/>
              </w:rPr>
            </w:pPr>
          </w:p>
          <w:p w14:paraId="0EE39929">
            <w:pPr>
              <w:spacing w:after="0" w:line="240" w:lineRule="auto"/>
              <w:rPr>
                <w:rFonts w:ascii="Times New Roman" w:hAnsi="Times New Roman" w:eastAsia="Times New Roman" w:cs="Times New Roman"/>
                <w:sz w:val="24"/>
                <w:szCs w:val="24"/>
                <w:lang w:val="en-US" w:eastAsia="ru-RU"/>
              </w:rPr>
            </w:pPr>
          </w:p>
          <w:p w14:paraId="1C48EDDC">
            <w:pPr>
              <w:spacing w:after="0" w:line="240" w:lineRule="auto"/>
              <w:rPr>
                <w:rFonts w:ascii="Times New Roman" w:hAnsi="Times New Roman" w:eastAsia="Times New Roman" w:cs="Times New Roman"/>
                <w:sz w:val="24"/>
                <w:szCs w:val="24"/>
                <w:lang w:val="en-US" w:eastAsia="ru-RU"/>
              </w:rPr>
            </w:pPr>
          </w:p>
          <w:p w14:paraId="0544C440">
            <w:pPr>
              <w:spacing w:after="0" w:line="240" w:lineRule="auto"/>
              <w:rPr>
                <w:rFonts w:ascii="Times New Roman" w:hAnsi="Times New Roman" w:eastAsia="Times New Roman" w:cs="Times New Roman"/>
                <w:sz w:val="24"/>
                <w:szCs w:val="24"/>
                <w:lang w:val="en-US" w:eastAsia="ru-RU"/>
              </w:rPr>
            </w:pPr>
          </w:p>
          <w:p w14:paraId="51F08F0D">
            <w:pPr>
              <w:spacing w:after="0" w:line="240" w:lineRule="auto"/>
              <w:rPr>
                <w:rFonts w:ascii="Times New Roman" w:hAnsi="Times New Roman" w:eastAsia="Times New Roman" w:cs="Times New Roman"/>
                <w:sz w:val="24"/>
                <w:szCs w:val="24"/>
                <w:lang w:val="en-US" w:eastAsia="ru-RU"/>
              </w:rPr>
            </w:pPr>
          </w:p>
          <w:p w14:paraId="1F76C3F7">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0A7EC2E8">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2C63147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59974F51">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 репетиция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6ECDA07D">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2FA6F8D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 наизусть</w:t>
            </w:r>
          </w:p>
          <w:p w14:paraId="1C3177A7">
            <w:pPr>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53367B8F">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Calibri" w:cs="Times New Roman"/>
              </w:rPr>
              <w:t>Наблюдение</w:t>
            </w:r>
          </w:p>
        </w:tc>
      </w:tr>
      <w:tr w14:paraId="448B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75" w:type="dxa"/>
            <w:tcBorders>
              <w:top w:val="single" w:color="auto" w:sz="4" w:space="0"/>
              <w:left w:val="single" w:color="auto" w:sz="4" w:space="0"/>
              <w:bottom w:val="single" w:color="auto" w:sz="4" w:space="0"/>
              <w:right w:val="single" w:color="auto" w:sz="4" w:space="0"/>
            </w:tcBorders>
          </w:tcPr>
          <w:p w14:paraId="2135B84D">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19</w:t>
            </w:r>
          </w:p>
        </w:tc>
        <w:tc>
          <w:tcPr>
            <w:tcW w:w="709" w:type="dxa"/>
            <w:tcBorders>
              <w:top w:val="single" w:color="auto" w:sz="4" w:space="0"/>
              <w:left w:val="single" w:color="auto" w:sz="4" w:space="0"/>
              <w:bottom w:val="single" w:color="auto" w:sz="4" w:space="0"/>
              <w:right w:val="single" w:color="auto" w:sz="4" w:space="0"/>
            </w:tcBorders>
          </w:tcPr>
          <w:p w14:paraId="402A0445">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3C01EBA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61AA187B">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 репетиция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1875231A">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146A23E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Разучивание текста наизусть</w:t>
            </w:r>
          </w:p>
          <w:p w14:paraId="0EA99ECD">
            <w:pPr>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1CFB36F0">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Calibri" w:cs="Times New Roman"/>
              </w:rPr>
              <w:t>Наблюдение</w:t>
            </w:r>
          </w:p>
        </w:tc>
      </w:tr>
      <w:tr w14:paraId="35E4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675" w:type="dxa"/>
            <w:tcBorders>
              <w:top w:val="single" w:color="auto" w:sz="4" w:space="0"/>
              <w:left w:val="single" w:color="auto" w:sz="4" w:space="0"/>
              <w:bottom w:val="single" w:color="auto" w:sz="4" w:space="0"/>
              <w:right w:val="single" w:color="auto" w:sz="4" w:space="0"/>
            </w:tcBorders>
          </w:tcPr>
          <w:p w14:paraId="1FA0C573">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20</w:t>
            </w:r>
          </w:p>
        </w:tc>
        <w:tc>
          <w:tcPr>
            <w:tcW w:w="709" w:type="dxa"/>
            <w:tcBorders>
              <w:top w:val="single" w:color="auto" w:sz="4" w:space="0"/>
              <w:left w:val="single" w:color="auto" w:sz="4" w:space="0"/>
              <w:bottom w:val="single" w:color="auto" w:sz="4" w:space="0"/>
              <w:right w:val="single" w:color="auto" w:sz="4" w:space="0"/>
            </w:tcBorders>
          </w:tcPr>
          <w:p w14:paraId="0FBBAB9A">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2535A1F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73762C8A">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04648F70">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32C85D9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Изготовление костюмов для каждого образа</w:t>
            </w:r>
          </w:p>
          <w:p w14:paraId="6E12906E">
            <w:pPr>
              <w:spacing w:after="0" w:line="240" w:lineRule="auto"/>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7ECDBBC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Опрос, изучение костюмов</w:t>
            </w:r>
          </w:p>
          <w:p w14:paraId="3FF4FA78">
            <w:pPr>
              <w:spacing w:after="0" w:line="240" w:lineRule="auto"/>
              <w:rPr>
                <w:rFonts w:ascii="Times New Roman" w:hAnsi="Times New Roman" w:eastAsia="Times New Roman" w:cs="Times New Roman"/>
                <w:sz w:val="24"/>
                <w:szCs w:val="24"/>
                <w:highlight w:val="yellow"/>
                <w:lang w:eastAsia="ru-RU"/>
              </w:rPr>
            </w:pPr>
          </w:p>
        </w:tc>
      </w:tr>
      <w:tr w14:paraId="4379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675" w:type="dxa"/>
            <w:tcBorders>
              <w:top w:val="single" w:color="auto" w:sz="4" w:space="0"/>
              <w:left w:val="single" w:color="auto" w:sz="4" w:space="0"/>
              <w:bottom w:val="single" w:color="auto" w:sz="4" w:space="0"/>
              <w:right w:val="single" w:color="auto" w:sz="4" w:space="0"/>
            </w:tcBorders>
          </w:tcPr>
          <w:p w14:paraId="0EDE805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21</w:t>
            </w:r>
          </w:p>
        </w:tc>
        <w:tc>
          <w:tcPr>
            <w:tcW w:w="709" w:type="dxa"/>
            <w:tcBorders>
              <w:top w:val="single" w:color="auto" w:sz="4" w:space="0"/>
              <w:left w:val="single" w:color="auto" w:sz="4" w:space="0"/>
              <w:bottom w:val="single" w:color="auto" w:sz="4" w:space="0"/>
              <w:right w:val="single" w:color="auto" w:sz="4" w:space="0"/>
            </w:tcBorders>
          </w:tcPr>
          <w:p w14:paraId="34E0A0C9">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1EEB3A0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1F676DF3">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090808F3">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2A85F97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Изготовление костюмов для каждого образа</w:t>
            </w:r>
          </w:p>
          <w:p w14:paraId="3AE521DE">
            <w:pPr>
              <w:spacing w:after="0" w:line="240" w:lineRule="auto"/>
              <w:rPr>
                <w:rFonts w:ascii="Times New Roman" w:hAnsi="Times New Roman" w:eastAsia="Times New Roman" w:cs="Times New Roman"/>
                <w:sz w:val="24"/>
                <w:szCs w:val="24"/>
                <w:highlight w:val="yellow"/>
                <w:lang w:eastAsia="ru-RU"/>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1D35F81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Опрос, изучение костюмов</w:t>
            </w:r>
          </w:p>
          <w:p w14:paraId="65F47947">
            <w:pPr>
              <w:spacing w:after="0" w:line="240" w:lineRule="auto"/>
              <w:rPr>
                <w:rFonts w:ascii="Times New Roman" w:hAnsi="Times New Roman" w:eastAsia="Times New Roman" w:cs="Times New Roman"/>
                <w:sz w:val="24"/>
                <w:szCs w:val="24"/>
                <w:highlight w:val="yellow"/>
                <w:lang w:eastAsia="ru-RU"/>
              </w:rPr>
            </w:pPr>
          </w:p>
        </w:tc>
      </w:tr>
      <w:tr w14:paraId="5F0D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tcBorders>
              <w:top w:val="single" w:color="auto" w:sz="4" w:space="0"/>
              <w:left w:val="single" w:color="auto" w:sz="4" w:space="0"/>
              <w:bottom w:val="single" w:color="auto" w:sz="4" w:space="0"/>
              <w:right w:val="single" w:color="auto" w:sz="4" w:space="0"/>
            </w:tcBorders>
          </w:tcPr>
          <w:p w14:paraId="3A4AF28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22</w:t>
            </w:r>
          </w:p>
        </w:tc>
        <w:tc>
          <w:tcPr>
            <w:tcW w:w="709" w:type="dxa"/>
            <w:tcBorders>
              <w:top w:val="single" w:color="auto" w:sz="4" w:space="0"/>
              <w:left w:val="single" w:color="auto" w:sz="4" w:space="0"/>
              <w:bottom w:val="single" w:color="auto" w:sz="4" w:space="0"/>
              <w:right w:val="single" w:color="auto" w:sz="4" w:space="0"/>
            </w:tcBorders>
          </w:tcPr>
          <w:p w14:paraId="0BE4E7B7">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1C439A0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Групповое занятие-</w:t>
            </w:r>
          </w:p>
          <w:p w14:paraId="7BB3DCE0">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практика</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01778EA3">
            <w:pPr>
              <w:jc w:val="center"/>
              <w:rPr>
                <w:rFonts w:ascii="Times New Roman" w:hAnsi="Times New Roman" w:cs="Times New Roman"/>
              </w:rPr>
            </w:pPr>
            <w:r>
              <w:rPr>
                <w:rFonts w:ascii="Times New Roman" w:hAnsi="Times New Roman" w:cs="Times New Roman"/>
              </w:rPr>
              <w:t>1</w:t>
            </w:r>
          </w:p>
        </w:tc>
        <w:tc>
          <w:tcPr>
            <w:tcW w:w="2835" w:type="dxa"/>
            <w:tcBorders>
              <w:top w:val="single" w:color="auto" w:sz="4" w:space="0"/>
              <w:left w:val="single" w:color="auto" w:sz="4" w:space="0"/>
              <w:bottom w:val="single" w:color="auto" w:sz="4" w:space="0"/>
              <w:right w:val="single" w:color="auto" w:sz="4" w:space="0"/>
            </w:tcBorders>
            <w:shd w:val="clear" w:color="auto" w:fill="auto"/>
          </w:tcPr>
          <w:p w14:paraId="0510C0F6">
            <w:pPr>
              <w:spacing w:after="0" w:line="240" w:lineRule="auto"/>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Изготовление декораций для спектакля</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14:paraId="3FD3EF4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Опрос изучение быта</w:t>
            </w:r>
          </w:p>
          <w:p w14:paraId="6EE62DB0">
            <w:pPr>
              <w:spacing w:after="0" w:line="240" w:lineRule="auto"/>
              <w:rPr>
                <w:rFonts w:ascii="Times New Roman" w:hAnsi="Times New Roman" w:eastAsia="Times New Roman" w:cs="Times New Roman"/>
                <w:sz w:val="24"/>
                <w:szCs w:val="24"/>
                <w:highlight w:val="yellow"/>
                <w:lang w:eastAsia="ru-RU"/>
              </w:rPr>
            </w:pPr>
          </w:p>
        </w:tc>
      </w:tr>
      <w:tr w14:paraId="5A98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31" w:type="dxa"/>
            <w:gridSpan w:val="9"/>
            <w:tcBorders>
              <w:top w:val="single" w:color="auto" w:sz="4" w:space="0"/>
              <w:left w:val="single" w:color="auto" w:sz="4" w:space="0"/>
              <w:bottom w:val="single" w:color="auto" w:sz="4" w:space="0"/>
              <w:right w:val="single" w:color="auto" w:sz="4" w:space="0"/>
            </w:tcBorders>
          </w:tcPr>
          <w:p w14:paraId="3FAB3B2D">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Раздел 5.  Воспитательная работа (</w:t>
            </w:r>
            <w:r>
              <w:rPr>
                <w:rFonts w:ascii="Times New Roman" w:hAnsi="Times New Roman" w:eastAsia="Times New Roman" w:cs="Times New Roman"/>
                <w:b/>
                <w:sz w:val="24"/>
                <w:szCs w:val="24"/>
                <w:lang w:val="en-US" w:eastAsia="ru-RU"/>
              </w:rPr>
              <w:t xml:space="preserve">10 </w:t>
            </w:r>
            <w:r>
              <w:rPr>
                <w:rFonts w:ascii="Times New Roman" w:hAnsi="Times New Roman" w:eastAsia="Times New Roman" w:cs="Times New Roman"/>
                <w:b/>
                <w:sz w:val="24"/>
                <w:szCs w:val="24"/>
                <w:lang w:eastAsia="ru-RU"/>
              </w:rPr>
              <w:t>часов)</w:t>
            </w:r>
          </w:p>
          <w:p w14:paraId="343E144F">
            <w:pPr>
              <w:spacing w:after="0" w:line="240" w:lineRule="auto"/>
              <w:jc w:val="center"/>
              <w:rPr>
                <w:rFonts w:ascii="Times New Roman" w:hAnsi="Times New Roman" w:eastAsia="Times New Roman" w:cs="Times New Roman"/>
                <w:sz w:val="24"/>
                <w:szCs w:val="24"/>
                <w:lang w:eastAsia="ru-RU"/>
              </w:rPr>
            </w:pPr>
          </w:p>
        </w:tc>
      </w:tr>
      <w:tr w14:paraId="44D2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675" w:type="dxa"/>
            <w:tcBorders>
              <w:top w:val="single" w:color="auto" w:sz="4" w:space="0"/>
              <w:left w:val="single" w:color="auto" w:sz="4" w:space="0"/>
              <w:bottom w:val="single" w:color="auto" w:sz="4" w:space="0"/>
              <w:right w:val="single" w:color="auto" w:sz="4" w:space="0"/>
            </w:tcBorders>
          </w:tcPr>
          <w:p w14:paraId="457729E8">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23</w:t>
            </w:r>
          </w:p>
        </w:tc>
        <w:tc>
          <w:tcPr>
            <w:tcW w:w="709" w:type="dxa"/>
            <w:tcBorders>
              <w:top w:val="single" w:color="auto" w:sz="4" w:space="0"/>
              <w:left w:val="single" w:color="auto" w:sz="4" w:space="0"/>
              <w:bottom w:val="single" w:color="auto" w:sz="4" w:space="0"/>
              <w:right w:val="single" w:color="auto" w:sz="4" w:space="0"/>
            </w:tcBorders>
          </w:tcPr>
          <w:p w14:paraId="1BF81C3D">
            <w:pPr>
              <w:spacing w:after="0" w:line="240" w:lineRule="auto"/>
              <w:rPr>
                <w:rFonts w:ascii="Times New Roman" w:hAnsi="Times New Roman" w:eastAsia="Times New Roman" w:cs="Times New Roman"/>
                <w:sz w:val="24"/>
                <w:szCs w:val="24"/>
                <w:highlight w:val="yellow"/>
                <w:lang w:eastAsia="ru-RU"/>
              </w:rPr>
            </w:pPr>
          </w:p>
          <w:p w14:paraId="25F9B180">
            <w:pPr>
              <w:spacing w:after="0" w:line="240" w:lineRule="auto"/>
              <w:rPr>
                <w:rFonts w:ascii="Times New Roman" w:hAnsi="Times New Roman" w:eastAsia="Times New Roman" w:cs="Times New Roman"/>
                <w:sz w:val="24"/>
                <w:szCs w:val="24"/>
                <w:highlight w:val="yellow"/>
                <w:lang w:eastAsia="ru-RU"/>
              </w:rPr>
            </w:pPr>
          </w:p>
          <w:p w14:paraId="71A8DF96">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35A5D2B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Премьера спектакля</w:t>
            </w:r>
          </w:p>
          <w:p w14:paraId="4F76CB3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Концерт</w:t>
            </w:r>
          </w:p>
          <w:p w14:paraId="4677F8E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Праздничные выступления</w:t>
            </w:r>
          </w:p>
        </w:tc>
        <w:tc>
          <w:tcPr>
            <w:tcW w:w="851" w:type="dxa"/>
            <w:gridSpan w:val="2"/>
            <w:tcBorders>
              <w:top w:val="single" w:color="auto" w:sz="4" w:space="0"/>
              <w:left w:val="single" w:color="auto" w:sz="4" w:space="0"/>
              <w:bottom w:val="single" w:color="auto" w:sz="4" w:space="0"/>
              <w:right w:val="single" w:color="auto" w:sz="4" w:space="0"/>
            </w:tcBorders>
          </w:tcPr>
          <w:p w14:paraId="46451707">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tcPr>
          <w:p w14:paraId="0537F45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 инсценированной сказки</w:t>
            </w:r>
          </w:p>
          <w:p w14:paraId="0E28FC68">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tcPr>
          <w:p w14:paraId="051F8B3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6A9245C5">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w:t>
            </w:r>
          </w:p>
        </w:tc>
      </w:tr>
      <w:tr w14:paraId="0C9A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675" w:type="dxa"/>
            <w:tcBorders>
              <w:top w:val="single" w:color="auto" w:sz="4" w:space="0"/>
              <w:left w:val="single" w:color="auto" w:sz="4" w:space="0"/>
              <w:bottom w:val="single" w:color="auto" w:sz="4" w:space="0"/>
              <w:right w:val="single" w:color="auto" w:sz="4" w:space="0"/>
            </w:tcBorders>
          </w:tcPr>
          <w:p w14:paraId="0553C9B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24</w:t>
            </w:r>
          </w:p>
          <w:p w14:paraId="66BE9C7B">
            <w:pPr>
              <w:spacing w:after="0" w:line="240" w:lineRule="auto"/>
              <w:rPr>
                <w:rFonts w:ascii="Times New Roman" w:hAnsi="Times New Roman" w:eastAsia="Times New Roman" w:cs="Times New Roman"/>
                <w:sz w:val="24"/>
                <w:szCs w:val="24"/>
                <w:lang w:val="en-US" w:eastAsia="ru-RU"/>
              </w:rPr>
            </w:pPr>
          </w:p>
          <w:p w14:paraId="54001195">
            <w:pPr>
              <w:spacing w:after="0" w:line="240" w:lineRule="auto"/>
              <w:rPr>
                <w:rFonts w:ascii="Times New Roman" w:hAnsi="Times New Roman" w:eastAsia="Times New Roman" w:cs="Times New Roman"/>
                <w:sz w:val="24"/>
                <w:szCs w:val="24"/>
                <w:lang w:val="en-US" w:eastAsia="ru-RU"/>
              </w:rPr>
            </w:pPr>
          </w:p>
          <w:p w14:paraId="73BCA15A">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1170283E">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3B06E33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Праздничные выступления</w:t>
            </w:r>
          </w:p>
        </w:tc>
        <w:tc>
          <w:tcPr>
            <w:tcW w:w="851" w:type="dxa"/>
            <w:gridSpan w:val="2"/>
            <w:tcBorders>
              <w:top w:val="single" w:color="auto" w:sz="4" w:space="0"/>
              <w:left w:val="single" w:color="auto" w:sz="4" w:space="0"/>
              <w:bottom w:val="single" w:color="auto" w:sz="4" w:space="0"/>
              <w:right w:val="single" w:color="auto" w:sz="4" w:space="0"/>
            </w:tcBorders>
          </w:tcPr>
          <w:p w14:paraId="712357D9">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tcPr>
          <w:p w14:paraId="6D8AB93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Тематические концертные номера: стихи  и сценки о</w:t>
            </w:r>
          </w:p>
          <w:p w14:paraId="4EC77ABE">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tcPr>
          <w:p w14:paraId="539448A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161AE993">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w:t>
            </w:r>
          </w:p>
        </w:tc>
      </w:tr>
      <w:tr w14:paraId="69B1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675" w:type="dxa"/>
            <w:tcBorders>
              <w:top w:val="single" w:color="auto" w:sz="4" w:space="0"/>
              <w:left w:val="single" w:color="auto" w:sz="4" w:space="0"/>
              <w:bottom w:val="single" w:color="auto" w:sz="4" w:space="0"/>
              <w:right w:val="single" w:color="auto" w:sz="4" w:space="0"/>
            </w:tcBorders>
          </w:tcPr>
          <w:p w14:paraId="0F35972B">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25</w:t>
            </w:r>
          </w:p>
        </w:tc>
        <w:tc>
          <w:tcPr>
            <w:tcW w:w="709" w:type="dxa"/>
            <w:tcBorders>
              <w:top w:val="single" w:color="auto" w:sz="4" w:space="0"/>
              <w:left w:val="single" w:color="auto" w:sz="4" w:space="0"/>
              <w:bottom w:val="single" w:color="auto" w:sz="4" w:space="0"/>
              <w:right w:val="single" w:color="auto" w:sz="4" w:space="0"/>
            </w:tcBorders>
          </w:tcPr>
          <w:p w14:paraId="712ED142">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2F83F64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Праздничные выступления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0C191A9B">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tcPr>
          <w:p w14:paraId="02443DB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Тематические концертные номера: стихи  и сценки </w:t>
            </w:r>
          </w:p>
          <w:p w14:paraId="59B8FEB0">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shd w:val="clear" w:color="auto" w:fill="auto"/>
          </w:tcPr>
          <w:p w14:paraId="4E026D4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671C8A6C">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w:t>
            </w:r>
          </w:p>
        </w:tc>
      </w:tr>
      <w:tr w14:paraId="4309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75" w:type="dxa"/>
            <w:tcBorders>
              <w:top w:val="single" w:color="auto" w:sz="4" w:space="0"/>
              <w:left w:val="single" w:color="auto" w:sz="4" w:space="0"/>
              <w:bottom w:val="single" w:color="auto" w:sz="4" w:space="0"/>
              <w:right w:val="single" w:color="auto" w:sz="4" w:space="0"/>
            </w:tcBorders>
          </w:tcPr>
          <w:p w14:paraId="1608F7D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26</w:t>
            </w:r>
          </w:p>
        </w:tc>
        <w:tc>
          <w:tcPr>
            <w:tcW w:w="709" w:type="dxa"/>
            <w:tcBorders>
              <w:top w:val="single" w:color="auto" w:sz="4" w:space="0"/>
              <w:left w:val="single" w:color="auto" w:sz="4" w:space="0"/>
              <w:bottom w:val="single" w:color="auto" w:sz="4" w:space="0"/>
              <w:right w:val="single" w:color="auto" w:sz="4" w:space="0"/>
            </w:tcBorders>
          </w:tcPr>
          <w:p w14:paraId="45613176">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7246F70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Праздничные выступления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732A4911">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tcPr>
          <w:p w14:paraId="6D01A98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Тематические концертные номера: стихи  и сценки </w:t>
            </w:r>
          </w:p>
          <w:p w14:paraId="30E13A96">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shd w:val="clear" w:color="auto" w:fill="auto"/>
          </w:tcPr>
          <w:p w14:paraId="2787EA3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4E2C9DCA">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w:t>
            </w:r>
          </w:p>
        </w:tc>
      </w:tr>
      <w:tr w14:paraId="7678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tcBorders>
              <w:top w:val="single" w:color="auto" w:sz="4" w:space="0"/>
              <w:left w:val="single" w:color="auto" w:sz="4" w:space="0"/>
              <w:bottom w:val="single" w:color="auto" w:sz="4" w:space="0"/>
              <w:right w:val="single" w:color="auto" w:sz="4" w:space="0"/>
            </w:tcBorders>
          </w:tcPr>
          <w:p w14:paraId="2D528DDB">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27</w:t>
            </w:r>
          </w:p>
        </w:tc>
        <w:tc>
          <w:tcPr>
            <w:tcW w:w="709" w:type="dxa"/>
            <w:tcBorders>
              <w:top w:val="single" w:color="auto" w:sz="4" w:space="0"/>
              <w:left w:val="single" w:color="auto" w:sz="4" w:space="0"/>
              <w:bottom w:val="single" w:color="auto" w:sz="4" w:space="0"/>
              <w:right w:val="single" w:color="auto" w:sz="4" w:space="0"/>
            </w:tcBorders>
          </w:tcPr>
          <w:p w14:paraId="595CE7DE">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65E3B4A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Праздничные выступления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32264C68">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tcPr>
          <w:p w14:paraId="492F112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Тематические концертные номера: стихи  и сценки </w:t>
            </w:r>
          </w:p>
          <w:p w14:paraId="7A9B3F56">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shd w:val="clear" w:color="auto" w:fill="auto"/>
          </w:tcPr>
          <w:p w14:paraId="79F1752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5E2A08A3">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w:t>
            </w:r>
          </w:p>
        </w:tc>
      </w:tr>
      <w:tr w14:paraId="0248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675" w:type="dxa"/>
            <w:tcBorders>
              <w:top w:val="single" w:color="auto" w:sz="4" w:space="0"/>
              <w:left w:val="single" w:color="auto" w:sz="4" w:space="0"/>
              <w:bottom w:val="single" w:color="auto" w:sz="4" w:space="0"/>
              <w:right w:val="single" w:color="auto" w:sz="4" w:space="0"/>
            </w:tcBorders>
          </w:tcPr>
          <w:p w14:paraId="14AC7415">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28</w:t>
            </w:r>
          </w:p>
          <w:p w14:paraId="4CB3831D">
            <w:pPr>
              <w:spacing w:after="0" w:line="240" w:lineRule="auto"/>
              <w:rPr>
                <w:rFonts w:ascii="Times New Roman" w:hAnsi="Times New Roman" w:eastAsia="Times New Roman" w:cs="Times New Roman"/>
                <w:sz w:val="24"/>
                <w:szCs w:val="24"/>
                <w:lang w:val="en-US" w:eastAsia="ru-RU"/>
              </w:rPr>
            </w:pPr>
          </w:p>
          <w:p w14:paraId="118FD026">
            <w:pPr>
              <w:spacing w:after="0" w:line="240" w:lineRule="auto"/>
              <w:rPr>
                <w:rFonts w:ascii="Times New Roman" w:hAnsi="Times New Roman" w:eastAsia="Times New Roman" w:cs="Times New Roman"/>
                <w:sz w:val="24"/>
                <w:szCs w:val="24"/>
                <w:lang w:val="en-US" w:eastAsia="ru-RU"/>
              </w:rPr>
            </w:pPr>
          </w:p>
          <w:p w14:paraId="586FF70D">
            <w:pPr>
              <w:spacing w:after="0" w:line="240" w:lineRule="auto"/>
              <w:rPr>
                <w:rFonts w:ascii="Times New Roman" w:hAnsi="Times New Roman" w:eastAsia="Times New Roman" w:cs="Times New Roman"/>
                <w:sz w:val="24"/>
                <w:szCs w:val="24"/>
                <w:lang w:val="en-US" w:eastAsia="ru-RU"/>
              </w:rPr>
            </w:pPr>
          </w:p>
          <w:p w14:paraId="5D8000B9">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1FA38D5C">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7213DFE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Праздничные выступления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0A5A68C3">
            <w:pPr>
              <w:rPr>
                <w:rFonts w:ascii="Times New Roman" w:hAnsi="Times New Roman" w:cs="Times New Roman"/>
              </w:rPr>
            </w:pP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tcPr>
          <w:p w14:paraId="7C38031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Тематические концертные номера: стихи  и сценки </w:t>
            </w:r>
          </w:p>
          <w:p w14:paraId="678D221F">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shd w:val="clear" w:color="auto" w:fill="auto"/>
          </w:tcPr>
          <w:p w14:paraId="7AB8D58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4F46229B">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w:t>
            </w:r>
          </w:p>
        </w:tc>
      </w:tr>
      <w:tr w14:paraId="1ED7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675" w:type="dxa"/>
            <w:tcBorders>
              <w:top w:val="single" w:color="auto" w:sz="4" w:space="0"/>
              <w:left w:val="single" w:color="auto" w:sz="4" w:space="0"/>
              <w:bottom w:val="single" w:color="auto" w:sz="4" w:space="0"/>
              <w:right w:val="single" w:color="auto" w:sz="4" w:space="0"/>
            </w:tcBorders>
          </w:tcPr>
          <w:p w14:paraId="0175F211">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29</w:t>
            </w:r>
          </w:p>
          <w:p w14:paraId="689F1AFA">
            <w:pPr>
              <w:spacing w:after="0" w:line="240" w:lineRule="auto"/>
              <w:rPr>
                <w:rFonts w:ascii="Times New Roman" w:hAnsi="Times New Roman" w:eastAsia="Times New Roman" w:cs="Times New Roman"/>
                <w:sz w:val="24"/>
                <w:szCs w:val="24"/>
                <w:lang w:val="en-US" w:eastAsia="ru-RU"/>
              </w:rPr>
            </w:pPr>
          </w:p>
          <w:p w14:paraId="552058CB">
            <w:pPr>
              <w:spacing w:after="0" w:line="240" w:lineRule="auto"/>
              <w:rPr>
                <w:rFonts w:ascii="Times New Roman" w:hAnsi="Times New Roman" w:eastAsia="Times New Roman" w:cs="Times New Roman"/>
                <w:sz w:val="24"/>
                <w:szCs w:val="24"/>
                <w:lang w:val="en-US" w:eastAsia="ru-RU"/>
              </w:rPr>
            </w:pPr>
          </w:p>
          <w:p w14:paraId="2E9E470E">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28A7533C">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4EC8EA2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Праздничные выступления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10D98268">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tcPr>
          <w:p w14:paraId="6D8AB5E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Тематические концертные номера: стихи  и сценки </w:t>
            </w:r>
          </w:p>
          <w:p w14:paraId="39A5D2C2">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shd w:val="clear" w:color="auto" w:fill="auto"/>
          </w:tcPr>
          <w:p w14:paraId="3D9C8F7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0599CA4D">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w:t>
            </w:r>
          </w:p>
        </w:tc>
      </w:tr>
      <w:tr w14:paraId="7B81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675" w:type="dxa"/>
            <w:tcBorders>
              <w:top w:val="single" w:color="auto" w:sz="4" w:space="0"/>
              <w:left w:val="single" w:color="auto" w:sz="4" w:space="0"/>
              <w:bottom w:val="single" w:color="auto" w:sz="4" w:space="0"/>
              <w:right w:val="single" w:color="auto" w:sz="4" w:space="0"/>
            </w:tcBorders>
          </w:tcPr>
          <w:p w14:paraId="4A136B27">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30</w:t>
            </w:r>
          </w:p>
        </w:tc>
        <w:tc>
          <w:tcPr>
            <w:tcW w:w="709" w:type="dxa"/>
            <w:tcBorders>
              <w:top w:val="single" w:color="auto" w:sz="4" w:space="0"/>
              <w:left w:val="single" w:color="auto" w:sz="4" w:space="0"/>
              <w:bottom w:val="single" w:color="auto" w:sz="4" w:space="0"/>
              <w:right w:val="single" w:color="auto" w:sz="4" w:space="0"/>
            </w:tcBorders>
          </w:tcPr>
          <w:p w14:paraId="692F3314">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310A3E7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Праздничные выступления</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55AF4950">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tcPr>
          <w:p w14:paraId="3E88CF9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Тематические концертные номера: стихи  и сценки </w:t>
            </w:r>
          </w:p>
          <w:p w14:paraId="372A4FF2">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shd w:val="clear" w:color="auto" w:fill="auto"/>
          </w:tcPr>
          <w:p w14:paraId="3C577E5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3499DF87">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w:t>
            </w:r>
          </w:p>
        </w:tc>
      </w:tr>
      <w:tr w14:paraId="47306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675" w:type="dxa"/>
            <w:tcBorders>
              <w:top w:val="single" w:color="auto" w:sz="4" w:space="0"/>
              <w:left w:val="single" w:color="auto" w:sz="4" w:space="0"/>
              <w:bottom w:val="single" w:color="auto" w:sz="4" w:space="0"/>
              <w:right w:val="single" w:color="auto" w:sz="4" w:space="0"/>
            </w:tcBorders>
          </w:tcPr>
          <w:p w14:paraId="4EE15540">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31</w:t>
            </w:r>
          </w:p>
          <w:p w14:paraId="564F6F05">
            <w:pPr>
              <w:spacing w:after="0" w:line="240" w:lineRule="auto"/>
              <w:rPr>
                <w:rFonts w:ascii="Times New Roman" w:hAnsi="Times New Roman" w:eastAsia="Times New Roman" w:cs="Times New Roman"/>
                <w:sz w:val="24"/>
                <w:szCs w:val="24"/>
                <w:lang w:val="en-US" w:eastAsia="ru-RU"/>
              </w:rPr>
            </w:pPr>
          </w:p>
          <w:p w14:paraId="27A240A0">
            <w:pPr>
              <w:spacing w:after="0" w:line="240" w:lineRule="auto"/>
              <w:rPr>
                <w:rFonts w:ascii="Times New Roman" w:hAnsi="Times New Roman" w:eastAsia="Times New Roman" w:cs="Times New Roman"/>
                <w:sz w:val="24"/>
                <w:szCs w:val="24"/>
                <w:lang w:val="en-US" w:eastAsia="ru-RU"/>
              </w:rPr>
            </w:pPr>
          </w:p>
          <w:p w14:paraId="4A64C2C9">
            <w:pPr>
              <w:spacing w:after="0" w:line="240" w:lineRule="auto"/>
              <w:rPr>
                <w:rFonts w:ascii="Times New Roman" w:hAnsi="Times New Roman" w:eastAsia="Times New Roman" w:cs="Times New Roman"/>
                <w:sz w:val="24"/>
                <w:szCs w:val="24"/>
                <w:lang w:val="en-US" w:eastAsia="ru-RU"/>
              </w:rPr>
            </w:pPr>
          </w:p>
        </w:tc>
        <w:tc>
          <w:tcPr>
            <w:tcW w:w="709" w:type="dxa"/>
            <w:tcBorders>
              <w:top w:val="single" w:color="auto" w:sz="4" w:space="0"/>
              <w:left w:val="single" w:color="auto" w:sz="4" w:space="0"/>
              <w:bottom w:val="single" w:color="auto" w:sz="4" w:space="0"/>
              <w:right w:val="single" w:color="auto" w:sz="4" w:space="0"/>
            </w:tcBorders>
          </w:tcPr>
          <w:p w14:paraId="1B7B0D3C">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629BDC5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Игровые конкурсные программы  с художественными образами</w:t>
            </w:r>
          </w:p>
        </w:tc>
        <w:tc>
          <w:tcPr>
            <w:tcW w:w="851" w:type="dxa"/>
            <w:gridSpan w:val="2"/>
            <w:tcBorders>
              <w:top w:val="single" w:color="auto" w:sz="4" w:space="0"/>
              <w:left w:val="single" w:color="auto" w:sz="4" w:space="0"/>
              <w:bottom w:val="single" w:color="auto" w:sz="4" w:space="0"/>
              <w:right w:val="single" w:color="auto" w:sz="4" w:space="0"/>
            </w:tcBorders>
          </w:tcPr>
          <w:p w14:paraId="5C8C906A">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tcPr>
          <w:p w14:paraId="3476832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Выступления Проведение игровой программы </w:t>
            </w:r>
          </w:p>
        </w:tc>
        <w:tc>
          <w:tcPr>
            <w:tcW w:w="1555" w:type="dxa"/>
            <w:tcBorders>
              <w:top w:val="single" w:color="auto" w:sz="4" w:space="0"/>
              <w:left w:val="single" w:color="auto" w:sz="4" w:space="0"/>
              <w:bottom w:val="single" w:color="auto" w:sz="4" w:space="0"/>
              <w:right w:val="single" w:color="auto" w:sz="4" w:space="0"/>
            </w:tcBorders>
          </w:tcPr>
          <w:p w14:paraId="23F496D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16D9C3B3">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rPr>
              <w:t>демонстрация навыков и умений, общение, ведение программы</w:t>
            </w:r>
          </w:p>
        </w:tc>
      </w:tr>
      <w:tr w14:paraId="59E8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675" w:type="dxa"/>
            <w:tcBorders>
              <w:top w:val="single" w:color="auto" w:sz="4" w:space="0"/>
              <w:left w:val="single" w:color="auto" w:sz="4" w:space="0"/>
              <w:bottom w:val="single" w:color="auto" w:sz="4" w:space="0"/>
              <w:right w:val="single" w:color="auto" w:sz="4" w:space="0"/>
            </w:tcBorders>
          </w:tcPr>
          <w:p w14:paraId="1B2B61DB">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32</w:t>
            </w:r>
          </w:p>
        </w:tc>
        <w:tc>
          <w:tcPr>
            <w:tcW w:w="709" w:type="dxa"/>
            <w:tcBorders>
              <w:top w:val="single" w:color="auto" w:sz="4" w:space="0"/>
              <w:left w:val="single" w:color="auto" w:sz="4" w:space="0"/>
              <w:bottom w:val="single" w:color="auto" w:sz="4" w:space="0"/>
              <w:right w:val="single" w:color="auto" w:sz="4" w:space="0"/>
            </w:tcBorders>
          </w:tcPr>
          <w:p w14:paraId="04511836">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22D4FDE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Игровые конкурсные программы  с художественными образами</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63C3EF97">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tcPr>
          <w:p w14:paraId="391EFF2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Выступления Проведение игровой программы </w:t>
            </w:r>
          </w:p>
          <w:p w14:paraId="63262C8F">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tcPr>
          <w:p w14:paraId="7B6D35D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563062F4">
            <w:pPr>
              <w:spacing w:after="0" w:line="240" w:lineRule="auto"/>
              <w:rPr>
                <w:rFonts w:ascii="Times New Roman" w:hAnsi="Times New Roman" w:eastAsia="Calibri" w:cs="Times New Roman"/>
              </w:rPr>
            </w:pPr>
            <w:r>
              <w:rPr>
                <w:rFonts w:ascii="Times New Roman" w:hAnsi="Times New Roman" w:eastAsia="Calibri" w:cs="Times New Roman"/>
              </w:rPr>
              <w:t>демонстрация навыков и умений, общение, ведение программы</w:t>
            </w:r>
          </w:p>
        </w:tc>
      </w:tr>
      <w:tr w14:paraId="24775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75" w:type="dxa"/>
            <w:tcBorders>
              <w:top w:val="single" w:color="auto" w:sz="4" w:space="0"/>
              <w:left w:val="single" w:color="auto" w:sz="4" w:space="0"/>
              <w:bottom w:val="single" w:color="auto" w:sz="4" w:space="0"/>
              <w:right w:val="single" w:color="auto" w:sz="4" w:space="0"/>
            </w:tcBorders>
          </w:tcPr>
          <w:p w14:paraId="5C64FE5C">
            <w:pPr>
              <w:spacing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33</w:t>
            </w:r>
          </w:p>
        </w:tc>
        <w:tc>
          <w:tcPr>
            <w:tcW w:w="709" w:type="dxa"/>
            <w:tcBorders>
              <w:top w:val="single" w:color="auto" w:sz="4" w:space="0"/>
              <w:left w:val="single" w:color="auto" w:sz="4" w:space="0"/>
              <w:bottom w:val="single" w:color="auto" w:sz="4" w:space="0"/>
              <w:right w:val="single" w:color="auto" w:sz="4" w:space="0"/>
            </w:tcBorders>
          </w:tcPr>
          <w:p w14:paraId="3678FD22">
            <w:pPr>
              <w:spacing w:after="0" w:line="240" w:lineRule="auto"/>
              <w:rPr>
                <w:rFonts w:ascii="Times New Roman" w:hAnsi="Times New Roman" w:eastAsia="Times New Roman" w:cs="Times New Roman"/>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14:paraId="163C795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Игровые конкурсные программы  с художественными образами</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tcPr>
          <w:p w14:paraId="0BBA7A08">
            <w:pPr>
              <w:rPr>
                <w:rFonts w:ascii="Times New Roman" w:hAnsi="Times New Roman" w:cs="Times New Roman"/>
              </w:rPr>
            </w:pPr>
            <w:r>
              <w:rPr>
                <w:rFonts w:ascii="Times New Roman" w:hAnsi="Times New Roman" w:cs="Times New Roman"/>
              </w:rPr>
              <w:t>1</w:t>
            </w:r>
          </w:p>
        </w:tc>
        <w:tc>
          <w:tcPr>
            <w:tcW w:w="2981" w:type="dxa"/>
            <w:gridSpan w:val="2"/>
            <w:tcBorders>
              <w:top w:val="single" w:color="auto" w:sz="4" w:space="0"/>
              <w:left w:val="single" w:color="auto" w:sz="4" w:space="0"/>
              <w:bottom w:val="single" w:color="auto" w:sz="4" w:space="0"/>
              <w:right w:val="single" w:color="auto" w:sz="4" w:space="0"/>
            </w:tcBorders>
            <w:shd w:val="clear" w:color="auto" w:fill="auto"/>
          </w:tcPr>
          <w:p w14:paraId="481A3AF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Выступления Проведение игровой программы </w:t>
            </w:r>
          </w:p>
          <w:p w14:paraId="7CCCA185">
            <w:pPr>
              <w:spacing w:after="0" w:line="240" w:lineRule="auto"/>
              <w:rPr>
                <w:rFonts w:ascii="Times New Roman" w:hAnsi="Times New Roman" w:eastAsia="Times New Roman" w:cs="Times New Roman"/>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tcPr>
          <w:p w14:paraId="4FDB8CA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w:t>
            </w:r>
          </w:p>
          <w:p w14:paraId="4DF0B231">
            <w:pPr>
              <w:spacing w:after="0" w:line="240" w:lineRule="auto"/>
              <w:rPr>
                <w:rFonts w:ascii="Times New Roman" w:hAnsi="Times New Roman" w:eastAsia="Calibri" w:cs="Times New Roman"/>
              </w:rPr>
            </w:pPr>
            <w:r>
              <w:rPr>
                <w:rFonts w:ascii="Times New Roman" w:hAnsi="Times New Roman" w:eastAsia="Calibri" w:cs="Times New Roman"/>
              </w:rPr>
              <w:t>демонстрация навыков и умений, общение, ведение программы</w:t>
            </w:r>
          </w:p>
        </w:tc>
      </w:tr>
      <w:tr w14:paraId="2135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31" w:type="dxa"/>
            <w:gridSpan w:val="9"/>
            <w:tcBorders>
              <w:top w:val="single" w:color="auto" w:sz="4" w:space="0"/>
              <w:left w:val="single" w:color="auto" w:sz="4" w:space="0"/>
              <w:bottom w:val="single" w:color="auto" w:sz="4" w:space="0"/>
              <w:right w:val="single" w:color="auto" w:sz="4" w:space="0"/>
            </w:tcBorders>
          </w:tcPr>
          <w:p w14:paraId="5B5BAF9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Раздел  6. Итоговое занятие (</w:t>
            </w:r>
            <w:r>
              <w:rPr>
                <w:rFonts w:ascii="Times New Roman" w:hAnsi="Times New Roman" w:eastAsia="Times New Roman" w:cs="Times New Roman"/>
                <w:b/>
                <w:sz w:val="24"/>
                <w:szCs w:val="24"/>
                <w:lang w:val="en-US" w:eastAsia="ru-RU"/>
              </w:rPr>
              <w:t>1</w:t>
            </w:r>
            <w:r>
              <w:rPr>
                <w:rFonts w:ascii="Times New Roman" w:hAnsi="Times New Roman" w:eastAsia="Times New Roman" w:cs="Times New Roman"/>
                <w:b/>
                <w:sz w:val="24"/>
                <w:szCs w:val="24"/>
                <w:lang w:eastAsia="ru-RU"/>
              </w:rPr>
              <w:t xml:space="preserve">часа) </w:t>
            </w:r>
          </w:p>
          <w:p w14:paraId="6D07A23B">
            <w:pPr>
              <w:spacing w:after="0" w:line="240" w:lineRule="auto"/>
              <w:rPr>
                <w:rFonts w:ascii="Times New Roman" w:hAnsi="Times New Roman" w:eastAsia="Times New Roman" w:cs="Times New Roman"/>
                <w:sz w:val="24"/>
                <w:szCs w:val="24"/>
                <w:lang w:eastAsia="ru-RU"/>
              </w:rPr>
            </w:pPr>
          </w:p>
        </w:tc>
      </w:tr>
      <w:tr w14:paraId="4017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75" w:type="dxa"/>
            <w:tcBorders>
              <w:top w:val="single" w:color="auto" w:sz="4" w:space="0"/>
              <w:left w:val="single" w:color="auto" w:sz="4" w:space="0"/>
              <w:bottom w:val="single" w:color="auto" w:sz="4" w:space="0"/>
              <w:right w:val="single" w:color="auto" w:sz="4" w:space="0"/>
            </w:tcBorders>
          </w:tcPr>
          <w:p w14:paraId="1E66EAFA">
            <w:pPr>
              <w:spacing w:after="0" w:line="240" w:lineRule="auto"/>
              <w:jc w:val="both"/>
              <w:rPr>
                <w:rFonts w:ascii="Times New Roman" w:hAnsi="Times New Roman" w:eastAsia="Times New Roman" w:cs="Times New Roman"/>
                <w:sz w:val="24"/>
                <w:szCs w:val="24"/>
                <w:highlight w:val="yellow"/>
                <w:lang w:val="en-US" w:eastAsia="ru-RU"/>
              </w:rPr>
            </w:pPr>
            <w:r>
              <w:rPr>
                <w:rFonts w:ascii="Times New Roman" w:hAnsi="Times New Roman" w:eastAsia="Times New Roman" w:cs="Times New Roman"/>
                <w:sz w:val="24"/>
                <w:szCs w:val="24"/>
                <w:lang w:val="en-US" w:eastAsia="ru-RU"/>
              </w:rPr>
              <w:t>34</w:t>
            </w:r>
          </w:p>
        </w:tc>
        <w:tc>
          <w:tcPr>
            <w:tcW w:w="709" w:type="dxa"/>
            <w:tcBorders>
              <w:top w:val="single" w:color="auto" w:sz="4" w:space="0"/>
              <w:left w:val="single" w:color="auto" w:sz="4" w:space="0"/>
              <w:bottom w:val="single" w:color="auto" w:sz="4" w:space="0"/>
              <w:right w:val="single" w:color="auto" w:sz="4" w:space="0"/>
            </w:tcBorders>
          </w:tcPr>
          <w:p w14:paraId="12965CFA">
            <w:pPr>
              <w:spacing w:after="0" w:line="240" w:lineRule="auto"/>
              <w:jc w:val="center"/>
              <w:rPr>
                <w:rFonts w:ascii="Times New Roman" w:hAnsi="Times New Roman" w:eastAsia="Times New Roman" w:cs="Times New Roman"/>
                <w:b/>
                <w:sz w:val="24"/>
                <w:szCs w:val="24"/>
                <w:highlight w:val="yellow"/>
                <w:lang w:eastAsia="ru-RU"/>
              </w:rPr>
            </w:pPr>
          </w:p>
        </w:tc>
        <w:tc>
          <w:tcPr>
            <w:tcW w:w="3260" w:type="dxa"/>
            <w:gridSpan w:val="2"/>
            <w:tcBorders>
              <w:top w:val="single" w:color="auto" w:sz="4" w:space="0"/>
              <w:left w:val="single" w:color="auto" w:sz="4" w:space="0"/>
              <w:bottom w:val="single" w:color="auto" w:sz="4" w:space="0"/>
              <w:right w:val="single" w:color="auto" w:sz="4" w:space="0"/>
            </w:tcBorders>
          </w:tcPr>
          <w:p w14:paraId="0B3C0BE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Торжественно- игровое занятие</w:t>
            </w:r>
          </w:p>
        </w:tc>
        <w:tc>
          <w:tcPr>
            <w:tcW w:w="851" w:type="dxa"/>
            <w:gridSpan w:val="2"/>
            <w:tcBorders>
              <w:top w:val="single" w:color="auto" w:sz="4" w:space="0"/>
              <w:left w:val="single" w:color="auto" w:sz="4" w:space="0"/>
              <w:bottom w:val="single" w:color="auto" w:sz="4" w:space="0"/>
              <w:right w:val="single" w:color="auto" w:sz="4" w:space="0"/>
            </w:tcBorders>
          </w:tcPr>
          <w:p w14:paraId="68BA9FE5">
            <w:pPr>
              <w:spacing w:after="0" w:line="240" w:lineRule="auto"/>
              <w:jc w:val="center"/>
              <w:rPr>
                <w:rFonts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en-US" w:eastAsia="ru-RU"/>
              </w:rPr>
              <w:t>1</w:t>
            </w:r>
          </w:p>
        </w:tc>
        <w:tc>
          <w:tcPr>
            <w:tcW w:w="2981" w:type="dxa"/>
            <w:gridSpan w:val="2"/>
            <w:tcBorders>
              <w:top w:val="single" w:color="auto" w:sz="4" w:space="0"/>
              <w:left w:val="single" w:color="auto" w:sz="4" w:space="0"/>
              <w:bottom w:val="single" w:color="auto" w:sz="4" w:space="0"/>
              <w:right w:val="single" w:color="auto" w:sz="4" w:space="0"/>
            </w:tcBorders>
          </w:tcPr>
          <w:p w14:paraId="5A99B4C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Квест-игра «Загадки театра» для обучающихся </w:t>
            </w:r>
          </w:p>
          <w:p w14:paraId="75A97E0D">
            <w:pPr>
              <w:spacing w:after="0" w:line="240" w:lineRule="auto"/>
              <w:jc w:val="center"/>
              <w:rPr>
                <w:rFonts w:ascii="Times New Roman" w:hAnsi="Times New Roman" w:eastAsia="Times New Roman" w:cs="Times New Roman"/>
                <w:b/>
                <w:sz w:val="24"/>
                <w:szCs w:val="24"/>
                <w:lang w:eastAsia="ru-RU"/>
              </w:rPr>
            </w:pPr>
          </w:p>
        </w:tc>
        <w:tc>
          <w:tcPr>
            <w:tcW w:w="1555" w:type="dxa"/>
            <w:tcBorders>
              <w:top w:val="single" w:color="auto" w:sz="4" w:space="0"/>
              <w:left w:val="single" w:color="auto" w:sz="4" w:space="0"/>
              <w:bottom w:val="single" w:color="auto" w:sz="4" w:space="0"/>
              <w:right w:val="single" w:color="auto" w:sz="4" w:space="0"/>
            </w:tcBorders>
          </w:tcPr>
          <w:p w14:paraId="64BFB54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Наблюдение</w:t>
            </w:r>
          </w:p>
        </w:tc>
      </w:tr>
    </w:tbl>
    <w:tbl>
      <w:tblPr>
        <w:tblStyle w:val="18"/>
        <w:tblpPr w:leftFromText="180" w:rightFromText="180" w:vertAnchor="text" w:tblpX="10548" w:tblpY="-19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tblGrid>
      <w:tr w14:paraId="4948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5" w:type="dxa"/>
          </w:tcPr>
          <w:p w14:paraId="732C94B1">
            <w:pPr>
              <w:spacing w:after="0" w:line="240" w:lineRule="auto"/>
              <w:rPr>
                <w:rFonts w:ascii="Times New Roman" w:hAnsi="Times New Roman" w:eastAsia="Times New Roman" w:cs="Times New Roman"/>
                <w:b/>
                <w:bCs/>
                <w:sz w:val="28"/>
                <w:szCs w:val="28"/>
                <w:lang w:eastAsia="ru-RU"/>
              </w:rPr>
            </w:pPr>
          </w:p>
        </w:tc>
      </w:tr>
      <w:tr w14:paraId="2EE8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5" w:type="dxa"/>
          </w:tcPr>
          <w:p w14:paraId="4C7CD9E0">
            <w:pPr>
              <w:spacing w:after="0" w:line="240" w:lineRule="auto"/>
              <w:rPr>
                <w:rFonts w:ascii="Times New Roman" w:hAnsi="Times New Roman" w:eastAsia="Times New Roman" w:cs="Times New Roman"/>
                <w:b/>
                <w:bCs/>
                <w:sz w:val="28"/>
                <w:szCs w:val="28"/>
                <w:lang w:eastAsia="ru-RU"/>
              </w:rPr>
            </w:pPr>
          </w:p>
        </w:tc>
      </w:tr>
      <w:tr w14:paraId="7670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5" w:type="dxa"/>
          </w:tcPr>
          <w:p w14:paraId="51A79777">
            <w:pPr>
              <w:spacing w:after="0" w:line="240" w:lineRule="auto"/>
              <w:rPr>
                <w:rFonts w:ascii="Times New Roman" w:hAnsi="Times New Roman" w:eastAsia="Times New Roman" w:cs="Times New Roman"/>
                <w:b/>
                <w:bCs/>
                <w:sz w:val="28"/>
                <w:szCs w:val="28"/>
                <w:lang w:eastAsia="ru-RU"/>
              </w:rPr>
            </w:pPr>
          </w:p>
        </w:tc>
      </w:tr>
      <w:tr w14:paraId="74FA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5" w:type="dxa"/>
          </w:tcPr>
          <w:p w14:paraId="613A3F1F">
            <w:pPr>
              <w:spacing w:after="0" w:line="240" w:lineRule="auto"/>
              <w:rPr>
                <w:rFonts w:ascii="Times New Roman" w:hAnsi="Times New Roman" w:eastAsia="Times New Roman" w:cs="Times New Roman"/>
                <w:b/>
                <w:bCs/>
                <w:sz w:val="28"/>
                <w:szCs w:val="28"/>
                <w:lang w:eastAsia="ru-RU"/>
              </w:rPr>
            </w:pPr>
          </w:p>
        </w:tc>
      </w:tr>
      <w:tr w14:paraId="700B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5" w:type="dxa"/>
          </w:tcPr>
          <w:p w14:paraId="2B9870A2">
            <w:pPr>
              <w:spacing w:after="0" w:line="240" w:lineRule="auto"/>
              <w:rPr>
                <w:rFonts w:ascii="Times New Roman" w:hAnsi="Times New Roman" w:eastAsia="Times New Roman" w:cs="Times New Roman"/>
                <w:b/>
                <w:bCs/>
                <w:sz w:val="28"/>
                <w:szCs w:val="28"/>
                <w:lang w:eastAsia="ru-RU"/>
              </w:rPr>
            </w:pPr>
          </w:p>
        </w:tc>
      </w:tr>
      <w:tr w14:paraId="3D46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5" w:type="dxa"/>
          </w:tcPr>
          <w:p w14:paraId="0FAD7284">
            <w:pPr>
              <w:spacing w:after="0" w:line="240" w:lineRule="auto"/>
              <w:rPr>
                <w:rFonts w:ascii="Times New Roman" w:hAnsi="Times New Roman" w:eastAsia="Times New Roman" w:cs="Times New Roman"/>
                <w:b/>
                <w:bCs/>
                <w:sz w:val="28"/>
                <w:szCs w:val="28"/>
                <w:lang w:eastAsia="ru-RU"/>
              </w:rPr>
            </w:pPr>
          </w:p>
        </w:tc>
      </w:tr>
      <w:tr w14:paraId="555F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5" w:type="dxa"/>
          </w:tcPr>
          <w:p w14:paraId="49CFBD0C">
            <w:pPr>
              <w:spacing w:after="0" w:line="240" w:lineRule="auto"/>
              <w:rPr>
                <w:rFonts w:ascii="Times New Roman" w:hAnsi="Times New Roman" w:eastAsia="Times New Roman" w:cs="Times New Roman"/>
                <w:b/>
                <w:bCs/>
                <w:sz w:val="28"/>
                <w:szCs w:val="28"/>
                <w:lang w:eastAsia="ru-RU"/>
              </w:rPr>
            </w:pPr>
          </w:p>
        </w:tc>
      </w:tr>
      <w:tr w14:paraId="42F7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65" w:type="dxa"/>
          </w:tcPr>
          <w:p w14:paraId="53C12EFA">
            <w:pPr>
              <w:spacing w:after="0" w:line="240" w:lineRule="auto"/>
              <w:rPr>
                <w:rFonts w:ascii="Times New Roman" w:hAnsi="Times New Roman" w:eastAsia="Times New Roman" w:cs="Times New Roman"/>
                <w:b/>
                <w:bCs/>
                <w:sz w:val="28"/>
                <w:szCs w:val="28"/>
                <w:lang w:eastAsia="ru-RU"/>
              </w:rPr>
            </w:pPr>
          </w:p>
        </w:tc>
      </w:tr>
    </w:tbl>
    <w:p w14:paraId="0E35CDAA">
      <w:pPr>
        <w:spacing w:after="0" w:line="240" w:lineRule="auto"/>
        <w:rPr>
          <w:rFonts w:ascii="Times New Roman" w:hAnsi="Times New Roman" w:eastAsia="Times New Roman" w:cs="Times New Roman"/>
          <w:b/>
          <w:bCs/>
          <w:sz w:val="28"/>
          <w:szCs w:val="28"/>
          <w:lang w:eastAsia="ru-RU"/>
        </w:rPr>
      </w:pPr>
    </w:p>
    <w:p w14:paraId="7BD90215">
      <w:pPr>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2.2. Условия реализации программы</w:t>
      </w:r>
    </w:p>
    <w:p w14:paraId="350A5CBB">
      <w:pPr>
        <w:spacing w:after="0" w:line="240" w:lineRule="auto"/>
        <w:jc w:val="center"/>
        <w:rPr>
          <w:rFonts w:ascii="Times New Roman" w:hAnsi="Times New Roman" w:eastAsia="Times New Roman" w:cs="Times New Roman"/>
          <w:b/>
          <w:bCs/>
          <w:sz w:val="28"/>
          <w:szCs w:val="28"/>
          <w:lang w:eastAsia="ru-RU"/>
        </w:rPr>
      </w:pPr>
    </w:p>
    <w:p w14:paraId="6813F4CC">
      <w:pPr>
        <w:spacing w:after="0" w:line="240" w:lineRule="auto"/>
        <w:ind w:firstLine="708"/>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Материально – техническое обеспечение</w:t>
      </w:r>
    </w:p>
    <w:p w14:paraId="395049FC">
      <w:pPr>
        <w:numPr>
          <w:ilvl w:val="0"/>
          <w:numId w:val="9"/>
        </w:num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аудитория для занятий, соответствующая санитарно – гигиеническим нормам; </w:t>
      </w:r>
    </w:p>
    <w:p w14:paraId="4D844858">
      <w:pPr>
        <w:numPr>
          <w:ilvl w:val="0"/>
          <w:numId w:val="9"/>
        </w:num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зеркала;</w:t>
      </w:r>
    </w:p>
    <w:p w14:paraId="7927EB35">
      <w:pPr>
        <w:numPr>
          <w:ilvl w:val="0"/>
          <w:numId w:val="9"/>
        </w:num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столы; </w:t>
      </w:r>
    </w:p>
    <w:p w14:paraId="4F0AE299">
      <w:pPr>
        <w:numPr>
          <w:ilvl w:val="0"/>
          <w:numId w:val="9"/>
        </w:num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стулья; </w:t>
      </w:r>
    </w:p>
    <w:p w14:paraId="7D8C0B5B">
      <w:pPr>
        <w:numPr>
          <w:ilvl w:val="0"/>
          <w:numId w:val="9"/>
        </w:num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ковёр – палас для проведения актёрского тренинга;</w:t>
      </w:r>
    </w:p>
    <w:p w14:paraId="78D0FFD4">
      <w:pPr>
        <w:numPr>
          <w:ilvl w:val="0"/>
          <w:numId w:val="9"/>
        </w:num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видео-аудио аппаратура (телевизор, видеомагнитофон, Д</w:t>
      </w:r>
      <w:r>
        <w:rPr>
          <w:rFonts w:ascii="Times New Roman" w:hAnsi="Times New Roman" w:eastAsia="Times New Roman" w:cs="Times New Roman"/>
          <w:sz w:val="28"/>
          <w:szCs w:val="28"/>
          <w:lang w:val="en-US" w:eastAsia="ru-RU"/>
        </w:rPr>
        <w:t>V</w:t>
      </w:r>
      <w:r>
        <w:rPr>
          <w:rFonts w:ascii="Times New Roman" w:hAnsi="Times New Roman" w:eastAsia="Times New Roman" w:cs="Times New Roman"/>
          <w:sz w:val="28"/>
          <w:szCs w:val="28"/>
          <w:lang w:eastAsia="ru-RU"/>
        </w:rPr>
        <w:t>Д, музыкальный центр, микрофоны, диски, флешки);</w:t>
      </w:r>
    </w:p>
    <w:p w14:paraId="5D0B4CC6">
      <w:pPr>
        <w:numPr>
          <w:ilvl w:val="0"/>
          <w:numId w:val="9"/>
        </w:num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комната для костюмов, реквизита, декораций, бутафории;</w:t>
      </w:r>
    </w:p>
    <w:p w14:paraId="395827EE">
      <w:pPr>
        <w:numPr>
          <w:ilvl w:val="0"/>
          <w:numId w:val="9"/>
        </w:numPr>
        <w:tabs>
          <w:tab w:val="center" w:pos="4989"/>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художественная литература, сборники сценариев и игр, журналы, наглядные пособия, методическая литература, дидактический материал.</w:t>
      </w:r>
    </w:p>
    <w:p w14:paraId="3B0A9074">
      <w:pPr>
        <w:tabs>
          <w:tab w:val="center" w:pos="4989"/>
        </w:tabs>
        <w:spacing w:after="0" w:line="240" w:lineRule="auto"/>
        <w:jc w:val="both"/>
        <w:rPr>
          <w:rFonts w:ascii="Times New Roman" w:hAnsi="Times New Roman" w:eastAsia="Times New Roman" w:cs="Times New Roman"/>
          <w:sz w:val="24"/>
          <w:szCs w:val="24"/>
          <w:lang w:eastAsia="ru-RU"/>
        </w:rPr>
      </w:pPr>
    </w:p>
    <w:p w14:paraId="64E13C09">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Информационное обеспечение</w:t>
      </w:r>
    </w:p>
    <w:p w14:paraId="1CCB0F8F">
      <w:pPr>
        <w:tabs>
          <w:tab w:val="left" w:pos="360"/>
        </w:tabs>
        <w:spacing w:after="0" w:line="240" w:lineRule="auto"/>
        <w:jc w:val="both"/>
        <w:rPr>
          <w:rFonts w:ascii="Times New Roman" w:hAnsi="Times New Roman" w:eastAsia="Times New Roman" w:cs="Times New Roman"/>
          <w:color w:val="8DB3E2"/>
          <w:sz w:val="28"/>
          <w:szCs w:val="28"/>
          <w:u w:val="single"/>
          <w:lang w:eastAsia="ru-RU"/>
        </w:rPr>
      </w:pPr>
      <w:r>
        <w:rPr>
          <w:rFonts w:ascii="Times New Roman" w:hAnsi="Times New Roman" w:eastAsia="Times New Roman" w:cs="Times New Roman"/>
          <w:sz w:val="28"/>
          <w:szCs w:val="28"/>
          <w:lang w:eastAsia="ru-RU"/>
        </w:rPr>
        <w:t>1</w:t>
      </w:r>
      <w:r>
        <w:rPr>
          <w:rFonts w:ascii="Times New Roman" w:hAnsi="Times New Roman" w:eastAsia="Times New Roman" w:cs="Times New Roman"/>
          <w:color w:val="0000FF"/>
          <w:sz w:val="28"/>
          <w:szCs w:val="28"/>
          <w:u w:val="single"/>
          <w:lang w:eastAsia="ru-RU"/>
        </w:rPr>
        <w:t>https://ru.wikipedia.org/wiki</w:t>
      </w:r>
      <w:r>
        <w:rPr>
          <w:rFonts w:ascii="Times New Roman" w:hAnsi="Times New Roman" w:eastAsia="Times New Roman" w:cs="Times New Roman"/>
          <w:color w:val="0000FF"/>
          <w:sz w:val="28"/>
          <w:szCs w:val="28"/>
          <w:u w:val="single"/>
          <w:lang w:val="en-US" w:eastAsia="ru-RU"/>
        </w:rPr>
        <w:t>pedia</w:t>
      </w:r>
      <w:r>
        <w:rPr>
          <w:rFonts w:ascii="Times New Roman" w:hAnsi="Times New Roman" w:eastAsia="Times New Roman" w:cs="Times New Roman"/>
          <w:color w:val="0000FF"/>
          <w:sz w:val="28"/>
          <w:szCs w:val="28"/>
          <w:u w:val="single"/>
          <w:lang w:eastAsia="ru-RU"/>
        </w:rPr>
        <w:t>/История театра</w:t>
      </w:r>
      <w:r>
        <w:rPr>
          <w:rFonts w:ascii="Times New Roman" w:hAnsi="Times New Roman" w:eastAsia="Times New Roman" w:cs="Times New Roman"/>
          <w:color w:val="00B0F0"/>
          <w:sz w:val="28"/>
          <w:szCs w:val="28"/>
          <w:u w:val="single"/>
          <w:lang w:eastAsia="ru-RU"/>
        </w:rPr>
        <w:t xml:space="preserve"> </w:t>
      </w:r>
      <w:r>
        <w:rPr>
          <w:rFonts w:ascii="Times New Roman" w:hAnsi="Times New Roman" w:eastAsia="Times New Roman" w:cs="Times New Roman"/>
          <w:color w:val="548DD4"/>
          <w:sz w:val="28"/>
          <w:szCs w:val="28"/>
          <w:u w:val="single"/>
          <w:lang w:eastAsia="ru-RU"/>
        </w:rPr>
        <w:t>_</w:t>
      </w:r>
    </w:p>
    <w:p w14:paraId="122010EA">
      <w:pPr>
        <w:tabs>
          <w:tab w:val="left" w:pos="360"/>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w:t>
      </w:r>
      <w:r>
        <w:rPr>
          <w:rFonts w:ascii="Times New Roman" w:hAnsi="Times New Roman" w:cs="Times New Roman"/>
        </w:rPr>
        <w:t xml:space="preserve"> </w:t>
      </w:r>
      <w:r>
        <w:fldChar w:fldCharType="begin"/>
      </w:r>
      <w:r>
        <w:instrText xml:space="preserve"> HYPERLINK "https://ped-kopilka.ru/blogs/blog88242/teatralnye-igry-dlja-detei.html" </w:instrText>
      </w:r>
      <w:r>
        <w:fldChar w:fldCharType="separate"/>
      </w:r>
      <w:r>
        <w:rPr>
          <w:rFonts w:ascii="Times New Roman" w:hAnsi="Times New Roman" w:eastAsia="Times New Roman" w:cs="Times New Roman"/>
          <w:color w:val="0000FF"/>
          <w:sz w:val="28"/>
          <w:szCs w:val="28"/>
          <w:u w:val="single"/>
          <w:lang w:eastAsia="ru-RU"/>
        </w:rPr>
        <w:t>https://ped-kopilka.ru/blogs/blog88242/teatralnye-igry-dlja-detei.html</w:t>
      </w:r>
      <w:r>
        <w:rPr>
          <w:rFonts w:ascii="Times New Roman" w:hAnsi="Times New Roman" w:eastAsia="Times New Roman" w:cs="Times New Roman"/>
          <w:color w:val="0000FF"/>
          <w:sz w:val="28"/>
          <w:szCs w:val="28"/>
          <w:u w:val="single"/>
          <w:lang w:eastAsia="ru-RU"/>
        </w:rPr>
        <w:fldChar w:fldCharType="end"/>
      </w:r>
      <w:r>
        <w:rPr>
          <w:rFonts w:ascii="Times New Roman" w:hAnsi="Times New Roman" w:eastAsia="Times New Roman" w:cs="Times New Roman"/>
          <w:sz w:val="28"/>
          <w:szCs w:val="28"/>
          <w:lang w:eastAsia="ru-RU"/>
        </w:rPr>
        <w:t xml:space="preserve">  копилка театральных упражнений</w:t>
      </w:r>
    </w:p>
    <w:p w14:paraId="448BC283">
      <w:pPr>
        <w:tabs>
          <w:tab w:val="left" w:pos="360"/>
        </w:tabs>
        <w:spacing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3. </w:t>
      </w:r>
      <w:r>
        <w:fldChar w:fldCharType="begin"/>
      </w:r>
      <w:r>
        <w:instrText xml:space="preserve"> HYPERLINK "https://infourok.ru/akterskij-trening-s-detmi-mladshego-shkolnogo-vozrasta-5024003.html" </w:instrText>
      </w:r>
      <w:r>
        <w:fldChar w:fldCharType="separate"/>
      </w:r>
      <w:r>
        <w:rPr>
          <w:rFonts w:ascii="Times New Roman" w:hAnsi="Times New Roman" w:cs="Times New Roman"/>
          <w:color w:val="0000FF"/>
          <w:sz w:val="28"/>
          <w:szCs w:val="28"/>
          <w:u w:val="single"/>
        </w:rPr>
        <w:t>https://infourok.ru/akterskij-trening-s-detmi-mladshego-shkolnogo-vozrasta-5024003.html</w:t>
      </w:r>
      <w:r>
        <w:rPr>
          <w:rFonts w:ascii="Times New Roman" w:hAnsi="Times New Roman" w:cs="Times New Roman"/>
          <w:color w:val="0000FF"/>
          <w:sz w:val="28"/>
          <w:szCs w:val="28"/>
          <w:u w:val="single"/>
        </w:rPr>
        <w:fldChar w:fldCharType="end"/>
      </w:r>
      <w:r>
        <w:rPr>
          <w:rFonts w:ascii="Times New Roman" w:hAnsi="Times New Roman" w:cs="Times New Roman"/>
          <w:sz w:val="28"/>
          <w:szCs w:val="28"/>
        </w:rPr>
        <w:t xml:space="preserve">  - актерский тренинг для детей 7-10 лет</w:t>
      </w:r>
    </w:p>
    <w:p w14:paraId="77F21BC3">
      <w:pPr>
        <w:tabs>
          <w:tab w:val="left" w:pos="360"/>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 Виртуальная экскурсия для детей в Большой театр </w:t>
      </w:r>
      <w:r>
        <w:fldChar w:fldCharType="begin"/>
      </w:r>
      <w:r>
        <w:instrText xml:space="preserve"> HYPERLINK "https://yandex.ru/search/?text=виртуальная+экскурсия+в+большой+театр+для+детей&amp;lr=21712&amp;clid=9582&amp;src=suggest_B" </w:instrText>
      </w:r>
      <w:r>
        <w:fldChar w:fldCharType="separate"/>
      </w:r>
      <w:r>
        <w:rPr>
          <w:rFonts w:ascii="Times New Roman" w:hAnsi="Times New Roman" w:eastAsia="Times New Roman" w:cs="Times New Roman"/>
          <w:color w:val="0000FF"/>
          <w:sz w:val="28"/>
          <w:szCs w:val="28"/>
          <w:u w:val="single"/>
          <w:lang w:eastAsia="ru-RU"/>
        </w:rPr>
        <w:t>https://yandex.ru/search/?text=виртуальная+экскурсия+в+большой+театр+для+детей&amp;lr=21712&amp;clid=9582&amp;src=suggest_B</w:t>
      </w:r>
      <w:r>
        <w:rPr>
          <w:rFonts w:ascii="Times New Roman" w:hAnsi="Times New Roman" w:eastAsia="Times New Roman" w:cs="Times New Roman"/>
          <w:color w:val="0000FF"/>
          <w:sz w:val="28"/>
          <w:szCs w:val="28"/>
          <w:u w:val="single"/>
          <w:lang w:eastAsia="ru-RU"/>
        </w:rPr>
        <w:fldChar w:fldCharType="end"/>
      </w:r>
      <w:r>
        <w:rPr>
          <w:rFonts w:ascii="Times New Roman" w:hAnsi="Times New Roman" w:eastAsia="Times New Roman" w:cs="Times New Roman"/>
          <w:sz w:val="28"/>
          <w:szCs w:val="28"/>
          <w:lang w:eastAsia="ru-RU"/>
        </w:rPr>
        <w:t xml:space="preserve"> </w:t>
      </w:r>
    </w:p>
    <w:p w14:paraId="1BD400D7">
      <w:pPr>
        <w:tabs>
          <w:tab w:val="left" w:pos="360"/>
        </w:tabs>
        <w:spacing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ru-RU"/>
        </w:rPr>
        <w:t>5.</w:t>
      </w:r>
      <w:r>
        <w:fldChar w:fldCharType="begin"/>
      </w:r>
      <w:r>
        <w:instrText xml:space="preserve"> HYPERLINK "https://www.youtube.com/playlist?list=PLQ-TiZSGDdchpH_CTaZSfXHhEzYhwKbGN" </w:instrText>
      </w:r>
      <w:r>
        <w:fldChar w:fldCharType="separate"/>
      </w:r>
      <w:r>
        <w:rPr>
          <w:rFonts w:ascii="Times New Roman" w:hAnsi="Times New Roman" w:cs="Times New Roman"/>
          <w:color w:val="0000FF"/>
          <w:sz w:val="28"/>
          <w:szCs w:val="28"/>
          <w:u w:val="single"/>
        </w:rPr>
        <w:t>https://www.youtube.com/playlist?list=PLQ-TiZSGDdchpH_CTaZSfXHhEzYhwKbGN</w:t>
      </w:r>
      <w:r>
        <w:rPr>
          <w:rFonts w:ascii="Times New Roman" w:hAnsi="Times New Roman" w:cs="Times New Roman"/>
          <w:color w:val="0000FF"/>
          <w:sz w:val="28"/>
          <w:szCs w:val="28"/>
          <w:u w:val="single"/>
        </w:rPr>
        <w:fldChar w:fldCharType="end"/>
      </w:r>
      <w:r>
        <w:rPr>
          <w:rFonts w:ascii="Times New Roman" w:hAnsi="Times New Roman" w:cs="Times New Roman"/>
          <w:sz w:val="28"/>
          <w:szCs w:val="28"/>
        </w:rPr>
        <w:t xml:space="preserve"> – урок актерского мастерства для детей</w:t>
      </w:r>
    </w:p>
    <w:p w14:paraId="2A57F5F4">
      <w:pPr>
        <w:spacing w:after="0" w:line="240" w:lineRule="auto"/>
        <w:jc w:val="center"/>
        <w:rPr>
          <w:rFonts w:ascii="Times New Roman" w:hAnsi="Times New Roman" w:eastAsia="Times New Roman" w:cs="Times New Roman"/>
          <w:b/>
          <w:sz w:val="24"/>
          <w:szCs w:val="24"/>
          <w:lang w:eastAsia="ru-RU"/>
        </w:rPr>
      </w:pPr>
    </w:p>
    <w:p w14:paraId="695E6B8B">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Кадровое обеспечение</w:t>
      </w:r>
    </w:p>
    <w:p w14:paraId="1C741A1B">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Организацию образовательного процесса осуществляет педагог  имеющий высшее или среднее профессиональное образование, обладающий достаточным практическим опытом, знаниями, умениями и выполняющий качественно и в полном объёме возложенные на него должностные обязанности.</w:t>
      </w:r>
    </w:p>
    <w:p w14:paraId="51918F15">
      <w:pPr>
        <w:spacing w:after="0" w:line="240" w:lineRule="auto"/>
        <w:jc w:val="center"/>
        <w:rPr>
          <w:rFonts w:ascii="Times New Roman" w:hAnsi="Times New Roman" w:eastAsia="Times New Roman" w:cs="Times New Roman"/>
          <w:sz w:val="28"/>
          <w:szCs w:val="28"/>
          <w:lang w:eastAsia="ru-RU"/>
        </w:rPr>
      </w:pPr>
    </w:p>
    <w:p w14:paraId="4B309FF2">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2.3. Формы аттестации/контроля</w:t>
      </w:r>
    </w:p>
    <w:p w14:paraId="0C21DE5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Результаты освоения образовательной программы отслеживаются 3 раза в год:  первичная диагностика (входной контроль), промежуточная и итоговая.</w:t>
      </w:r>
    </w:p>
    <w:p w14:paraId="3CD7E043">
      <w:pPr>
        <w:widowControl w:val="0"/>
        <w:autoSpaceDE w:val="0"/>
        <w:autoSpaceDN w:val="0"/>
        <w:adjustRightInd w:val="0"/>
        <w:spacing w:after="0" w:line="240" w:lineRule="auto"/>
        <w:jc w:val="both"/>
        <w:rPr>
          <w:rFonts w:ascii="Times New Roman" w:hAnsi="Times New Roman" w:cs="Times New Roman"/>
          <w:bCs/>
          <w:iCs/>
          <w:color w:val="00B050"/>
          <w:sz w:val="28"/>
          <w:szCs w:val="28"/>
        </w:rPr>
      </w:pPr>
      <w:r>
        <w:rPr>
          <w:rFonts w:ascii="Times New Roman" w:hAnsi="Times New Roman" w:cs="Times New Roman"/>
          <w:sz w:val="28"/>
          <w:szCs w:val="28"/>
        </w:rPr>
        <w:t xml:space="preserve">Цель входного контроля – диагностика уровня сформированности предметных </w:t>
      </w:r>
      <w:r>
        <w:rPr>
          <w:rFonts w:ascii="Times New Roman" w:hAnsi="Times New Roman" w:cs="Times New Roman"/>
          <w:bCs/>
          <w:iCs/>
          <w:color w:val="000000"/>
          <w:sz w:val="28"/>
          <w:szCs w:val="28"/>
        </w:rPr>
        <w:t xml:space="preserve">умений, навыков и способов деятельности </w:t>
      </w:r>
      <w:r>
        <w:rPr>
          <w:rFonts w:ascii="Times New Roman" w:hAnsi="Times New Roman" w:cs="Times New Roman"/>
          <w:sz w:val="28"/>
          <w:szCs w:val="28"/>
        </w:rPr>
        <w:t>(</w:t>
      </w:r>
      <w:r>
        <w:rPr>
          <w:rFonts w:ascii="Times New Roman" w:hAnsi="Times New Roman" w:cs="Times New Roman"/>
          <w:bCs/>
          <w:iCs/>
          <w:color w:val="000000"/>
          <w:sz w:val="28"/>
          <w:szCs w:val="28"/>
        </w:rPr>
        <w:t>метод: педагогическое</w:t>
      </w:r>
      <w:r>
        <w:rPr>
          <w:rFonts w:ascii="Times New Roman" w:hAnsi="Times New Roman" w:cs="Times New Roman"/>
          <w:bCs/>
          <w:iCs/>
          <w:sz w:val="28"/>
          <w:szCs w:val="28"/>
        </w:rPr>
        <w:t xml:space="preserve"> наблюдение) </w:t>
      </w:r>
      <w:r>
        <w:rPr>
          <w:rFonts w:ascii="Times New Roman" w:hAnsi="Times New Roman" w:cs="Times New Roman"/>
          <w:bCs/>
          <w:iCs/>
          <w:color w:val="000000"/>
          <w:sz w:val="28"/>
          <w:szCs w:val="28"/>
        </w:rPr>
        <w:t xml:space="preserve">учащихся, </w:t>
      </w:r>
      <w:r>
        <w:rPr>
          <w:rFonts w:ascii="Times New Roman" w:hAnsi="Times New Roman" w:eastAsia="Calibri" w:cs="Times New Roman"/>
          <w:color w:val="000000"/>
          <w:sz w:val="28"/>
          <w:szCs w:val="28"/>
        </w:rPr>
        <w:t>диагностика ценностных ориентаций.</w:t>
      </w:r>
    </w:p>
    <w:p w14:paraId="17B5C1C3">
      <w:pPr>
        <w:widowControl w:val="0"/>
        <w:tabs>
          <w:tab w:val="left" w:pos="454"/>
        </w:tabs>
        <w:autoSpaceDE w:val="0"/>
        <w:autoSpaceDN w:val="0"/>
        <w:adjustRightInd w:val="0"/>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 xml:space="preserve">Промежуточный контроль (промежуточная диагностика в конце 1-го полугодия) применяется для оценки качества освоения программного материала, достижения ожидаемых результатов (контрольные срезы, </w:t>
      </w:r>
      <w:r>
        <w:rPr>
          <w:rFonts w:ascii="Times New Roman" w:hAnsi="Times New Roman" w:eastAsia="Calibri" w:cs="Times New Roman"/>
          <w:sz w:val="28"/>
          <w:szCs w:val="28"/>
        </w:rPr>
        <w:t xml:space="preserve">педагогическая диагностика для оценки предметных и </w:t>
      </w:r>
      <w:r>
        <w:rPr>
          <w:rFonts w:ascii="Times New Roman" w:hAnsi="Times New Roman" w:eastAsia="Calibri" w:cs="Times New Roman"/>
          <w:color w:val="000000"/>
          <w:sz w:val="28"/>
          <w:szCs w:val="28"/>
        </w:rPr>
        <w:t>метапредметных</w:t>
      </w:r>
      <w:r>
        <w:rPr>
          <w:rFonts w:ascii="Times New Roman" w:hAnsi="Times New Roman" w:eastAsia="Calibri" w:cs="Times New Roman"/>
          <w:sz w:val="28"/>
          <w:szCs w:val="28"/>
        </w:rPr>
        <w:t xml:space="preserve"> результатов учащихся </w:t>
      </w:r>
      <w:r>
        <w:rPr>
          <w:rFonts w:ascii="Times New Roman" w:hAnsi="Times New Roman" w:eastAsia="Calibri" w:cs="Times New Roman"/>
          <w:color w:val="000000"/>
          <w:sz w:val="28"/>
          <w:szCs w:val="28"/>
        </w:rPr>
        <w:t>– карта наблюдений</w:t>
      </w:r>
      <w:r>
        <w:rPr>
          <w:rFonts w:ascii="Times New Roman" w:hAnsi="Times New Roman" w:eastAsia="Calibri" w:cs="Times New Roman"/>
          <w:sz w:val="28"/>
          <w:szCs w:val="28"/>
        </w:rPr>
        <w:t>).</w:t>
      </w:r>
    </w:p>
    <w:p w14:paraId="763A1E7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Итоговый контроль (в конце каждого года) – анализ творческих продуктов детей (предметные, метапредметные результаты), </w:t>
      </w:r>
      <w:r>
        <w:rPr>
          <w:rFonts w:ascii="Times New Roman" w:hAnsi="Times New Roman" w:eastAsia="Calibri" w:cs="Times New Roman"/>
          <w:color w:val="000000"/>
          <w:sz w:val="28"/>
          <w:szCs w:val="28"/>
        </w:rPr>
        <w:t>диагностика ценностных ориентаций.</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Cs/>
          <w:iCs/>
          <w:sz w:val="28"/>
          <w:szCs w:val="28"/>
        </w:rPr>
        <w:t>Подведение итогов по результатам освоения данной программы проводится в форме  итоговых занятий по изученным темам,  конкурсов,</w:t>
      </w:r>
      <w:r>
        <w:rPr>
          <w:rFonts w:ascii="Times New Roman" w:hAnsi="Times New Roman" w:cs="Times New Roman"/>
          <w:sz w:val="28"/>
          <w:szCs w:val="28"/>
        </w:rPr>
        <w:t xml:space="preserve"> </w:t>
      </w:r>
      <w:r>
        <w:rPr>
          <w:rFonts w:ascii="Times New Roman" w:hAnsi="Times New Roman" w:cs="Times New Roman"/>
          <w:bCs/>
          <w:iCs/>
          <w:sz w:val="28"/>
          <w:szCs w:val="28"/>
        </w:rPr>
        <w:t>выставок детских работ.</w:t>
      </w:r>
    </w:p>
    <w:p w14:paraId="16761FBD">
      <w:pPr>
        <w:tabs>
          <w:tab w:val="left" w:pos="0"/>
        </w:tabs>
        <w:spacing w:after="0" w:line="240" w:lineRule="auto"/>
        <w:jc w:val="both"/>
        <w:rPr>
          <w:rFonts w:ascii="Times New Roman" w:hAnsi="Times New Roman" w:eastAsia="Times New Roman" w:cs="Times New Roman"/>
          <w:sz w:val="28"/>
          <w:szCs w:val="28"/>
          <w:lang w:eastAsia="ru-RU"/>
        </w:rPr>
      </w:pPr>
      <w:r>
        <w:rPr>
          <w:rFonts w:ascii="Times New Roman" w:hAnsi="Times New Roman" w:cs="Times New Roman"/>
          <w:kern w:val="24"/>
          <w:sz w:val="28"/>
          <w:szCs w:val="28"/>
          <w:u w:val="single"/>
        </w:rPr>
        <w:t xml:space="preserve">       Формы контроля:</w:t>
      </w:r>
      <w:r>
        <w:rPr>
          <w:rFonts w:ascii="Times New Roman" w:hAnsi="Times New Roman" w:cs="Times New Roman"/>
          <w:kern w:val="24"/>
          <w:sz w:val="28"/>
          <w:szCs w:val="28"/>
        </w:rPr>
        <w:t xml:space="preserve"> наблюдение, </w:t>
      </w:r>
      <w:r>
        <w:rPr>
          <w:rFonts w:ascii="Times New Roman" w:hAnsi="Times New Roman" w:cs="Times New Roman"/>
          <w:sz w:val="28"/>
          <w:szCs w:val="28"/>
        </w:rPr>
        <w:t xml:space="preserve">конкурсы, </w:t>
      </w:r>
      <w:r>
        <w:rPr>
          <w:rFonts w:ascii="Times New Roman" w:hAnsi="Times New Roman" w:eastAsia="Times New Roman" w:cs="Times New Roman"/>
          <w:sz w:val="28"/>
          <w:szCs w:val="28"/>
          <w:lang w:eastAsia="ru-RU"/>
        </w:rPr>
        <w:t>творческие отчеты перед родителями, театрализованные представления, участие в  концертной деятельности и других мероприятиях центра, школы, района, показ визитных карточек коллектива, открытые занятия.</w:t>
      </w:r>
    </w:p>
    <w:p w14:paraId="37D7CF3D">
      <w:pPr>
        <w:spacing w:after="0" w:line="240" w:lineRule="auto"/>
        <w:contextualSpacing/>
        <w:jc w:val="both"/>
        <w:rPr>
          <w:rFonts w:ascii="Times New Roman" w:hAnsi="Times New Roman" w:eastAsia="Times New Roman" w:cs="Times New Roman"/>
          <w:b/>
          <w:sz w:val="28"/>
          <w:szCs w:val="28"/>
          <w:lang w:eastAsia="ru-RU"/>
        </w:rPr>
      </w:pPr>
    </w:p>
    <w:p w14:paraId="5241172A">
      <w:pPr>
        <w:shd w:val="clear" w:color="auto" w:fill="FFFFFF"/>
        <w:spacing w:after="0" w:line="24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2.4 Оценочные материалы</w:t>
      </w:r>
      <w:r>
        <w:rPr>
          <w:rFonts w:ascii="Times New Roman" w:hAnsi="Times New Roman" w:eastAsia="Times New Roman" w:cs="Times New Roman"/>
          <w:color w:val="000000"/>
          <w:sz w:val="28"/>
          <w:szCs w:val="28"/>
          <w:lang w:eastAsia="ru-RU"/>
        </w:rPr>
        <w:t> </w:t>
      </w:r>
    </w:p>
    <w:p w14:paraId="0FDC43BD">
      <w:pPr>
        <w:shd w:val="clear" w:color="auto" w:fill="FFFFFF"/>
        <w:spacing w:after="0" w:line="24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Пакет диагностических методик, позволяющих определить достижение обучающихся:</w:t>
      </w:r>
    </w:p>
    <w:p w14:paraId="5FC00DC7">
      <w:pPr>
        <w:numPr>
          <w:ilvl w:val="0"/>
          <w:numId w:val="10"/>
        </w:numPr>
        <w:spacing w:after="0" w:line="240" w:lineRule="auto"/>
        <w:outlineLvl w:val="0"/>
        <w:rPr>
          <w:rFonts w:ascii="Times New Roman" w:hAnsi="Times New Roman" w:cs="Times New Roman"/>
          <w:bCs/>
          <w:color w:val="000000"/>
          <w:kern w:val="36"/>
          <w:sz w:val="28"/>
          <w:szCs w:val="28"/>
        </w:rPr>
      </w:pPr>
      <w:r>
        <w:rPr>
          <w:rFonts w:ascii="Times New Roman" w:hAnsi="Times New Roman" w:cs="Times New Roman"/>
          <w:bCs/>
          <w:color w:val="000000"/>
          <w:kern w:val="36"/>
          <w:sz w:val="28"/>
          <w:szCs w:val="28"/>
        </w:rPr>
        <w:t>Тест Роккича «Ценностные ориентации»;</w:t>
      </w:r>
    </w:p>
    <w:p w14:paraId="47038AE2">
      <w:pPr>
        <w:numPr>
          <w:ilvl w:val="0"/>
          <w:numId w:val="10"/>
        </w:numPr>
        <w:spacing w:after="0" w:line="240" w:lineRule="auto"/>
        <w:outlineLvl w:val="0"/>
        <w:rPr>
          <w:rFonts w:ascii="Times New Roman" w:hAnsi="Times New Roman" w:cs="Times New Roman"/>
          <w:bCs/>
          <w:color w:val="000000"/>
          <w:kern w:val="36"/>
          <w:sz w:val="28"/>
          <w:szCs w:val="28"/>
        </w:rPr>
      </w:pPr>
      <w:r>
        <w:rPr>
          <w:rFonts w:ascii="Times New Roman" w:hAnsi="Times New Roman" w:cs="Times New Roman"/>
          <w:iCs/>
          <w:sz w:val="28"/>
          <w:szCs w:val="28"/>
        </w:rPr>
        <w:t>Анкета незаконченных предложений «Мотивы учения»;</w:t>
      </w:r>
    </w:p>
    <w:p w14:paraId="2337CEB8">
      <w:pPr>
        <w:numPr>
          <w:ilvl w:val="0"/>
          <w:numId w:val="10"/>
        </w:numPr>
        <w:shd w:val="clear" w:color="auto" w:fill="FFFFFF"/>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bCs/>
          <w:sz w:val="28"/>
          <w:szCs w:val="28"/>
        </w:rPr>
        <w:t xml:space="preserve"> </w:t>
      </w:r>
      <w:r>
        <w:rPr>
          <w:rFonts w:ascii="Times New Roman" w:hAnsi="Times New Roman" w:cs="Times New Roman"/>
          <w:bCs/>
          <w:color w:val="000000"/>
          <w:sz w:val="28"/>
          <w:szCs w:val="28"/>
          <w:shd w:val="clear" w:color="auto" w:fill="FFFFFF"/>
        </w:rPr>
        <w:t>Методика диагностики межличностных и межгрупповых отношений Дж. Морено «Cоциометрия».</w:t>
      </w:r>
    </w:p>
    <w:p w14:paraId="6C7AC234">
      <w:pPr>
        <w:shd w:val="clear" w:color="auto" w:fill="FFFFFF"/>
        <w:spacing w:after="0" w:line="240" w:lineRule="auto"/>
        <w:ind w:left="360"/>
        <w:jc w:val="both"/>
        <w:outlineLvl w:val="0"/>
        <w:rPr>
          <w:rFonts w:ascii="Times New Roman" w:hAnsi="Times New Roman" w:cs="Times New Roman"/>
          <w:color w:val="000000"/>
          <w:sz w:val="28"/>
          <w:szCs w:val="28"/>
        </w:rPr>
      </w:pPr>
    </w:p>
    <w:p w14:paraId="2D43CB00">
      <w:pPr>
        <w:widowControl w:val="0"/>
        <w:autoSpaceDE w:val="0"/>
        <w:autoSpaceDN w:val="0"/>
        <w:spacing w:after="0" w:line="240" w:lineRule="auto"/>
        <w:jc w:val="center"/>
        <w:rPr>
          <w:rFonts w:ascii="Times New Roman" w:hAnsi="Times New Roman" w:eastAsia="Calibri" w:cs="Times New Roman"/>
          <w:b/>
          <w:bCs/>
          <w:sz w:val="28"/>
          <w:szCs w:val="28"/>
          <w:lang w:eastAsia="ru-RU"/>
        </w:rPr>
      </w:pPr>
      <w:r>
        <w:rPr>
          <w:rFonts w:ascii="Times New Roman" w:hAnsi="Times New Roman" w:eastAsia="Calibri" w:cs="Times New Roman"/>
          <w:b/>
          <w:bCs/>
          <w:sz w:val="28"/>
          <w:szCs w:val="28"/>
          <w:lang w:eastAsia="ru-RU"/>
        </w:rPr>
        <w:t>2.5 Методические материалы</w:t>
      </w:r>
    </w:p>
    <w:p w14:paraId="55B0ED91">
      <w:pPr>
        <w:shd w:val="clear" w:color="auto" w:fill="FFFFFF"/>
        <w:spacing w:after="0" w:line="240" w:lineRule="auto"/>
        <w:jc w:val="center"/>
        <w:rPr>
          <w:rFonts w:ascii="Times New Roman" w:hAnsi="Times New Roman" w:eastAsia="Times New Roman" w:cs="Times New Roman"/>
          <w:b/>
          <w:bCs/>
          <w:iCs/>
          <w:color w:val="000000"/>
          <w:sz w:val="28"/>
          <w:szCs w:val="28"/>
          <w:lang w:eastAsia="ru-RU"/>
        </w:rPr>
      </w:pPr>
    </w:p>
    <w:p w14:paraId="58822192">
      <w:pPr>
        <w:shd w:val="clear" w:color="auto" w:fill="FFFFFF"/>
        <w:spacing w:after="0" w:line="240" w:lineRule="auto"/>
        <w:jc w:val="center"/>
        <w:rPr>
          <w:rFonts w:ascii="Times New Roman" w:hAnsi="Times New Roman" w:eastAsia="Times New Roman" w:cs="Times New Roman"/>
          <w:b/>
          <w:bCs/>
          <w:iCs/>
          <w:color w:val="000000"/>
          <w:sz w:val="28"/>
          <w:szCs w:val="28"/>
          <w:lang w:eastAsia="ru-RU"/>
        </w:rPr>
      </w:pPr>
      <w:r>
        <w:rPr>
          <w:rFonts w:ascii="Times New Roman" w:hAnsi="Times New Roman" w:eastAsia="Times New Roman" w:cs="Times New Roman"/>
          <w:b/>
          <w:bCs/>
          <w:iCs/>
          <w:color w:val="000000"/>
          <w:sz w:val="28"/>
          <w:szCs w:val="28"/>
          <w:lang w:val="en-US" w:eastAsia="ru-RU"/>
        </w:rPr>
        <w:t>I</w:t>
      </w:r>
      <w:r>
        <w:rPr>
          <w:rFonts w:ascii="Times New Roman" w:hAnsi="Times New Roman" w:eastAsia="Times New Roman" w:cs="Times New Roman"/>
          <w:b/>
          <w:bCs/>
          <w:iCs/>
          <w:color w:val="000000"/>
          <w:sz w:val="28"/>
          <w:szCs w:val="28"/>
          <w:lang w:eastAsia="ru-RU"/>
        </w:rPr>
        <w:t xml:space="preserve">.Перечисление методов обучения </w:t>
      </w:r>
    </w:p>
    <w:p w14:paraId="0F0895F5">
      <w:pPr>
        <w:shd w:val="clear" w:color="auto" w:fill="FFFFFF"/>
        <w:spacing w:after="0" w:line="240" w:lineRule="auto"/>
        <w:jc w:val="both"/>
        <w:rPr>
          <w:rFonts w:ascii="Times New Roman" w:hAnsi="Times New Roman" w:eastAsia="Times New Roman" w:cs="Times New Roman"/>
          <w:iCs/>
          <w:color w:val="000000"/>
          <w:sz w:val="28"/>
          <w:szCs w:val="28"/>
          <w:lang w:eastAsia="ru-RU"/>
        </w:rPr>
      </w:pPr>
      <w:r>
        <w:rPr>
          <w:rFonts w:ascii="Times New Roman" w:hAnsi="Times New Roman" w:eastAsia="Times New Roman" w:cs="Times New Roman"/>
          <w:b/>
          <w:bCs/>
          <w:iCs/>
          <w:color w:val="000000"/>
          <w:sz w:val="28"/>
          <w:szCs w:val="28"/>
          <w:lang w:eastAsia="ru-RU"/>
        </w:rPr>
        <w:t xml:space="preserve">       </w:t>
      </w:r>
      <w:r>
        <w:rPr>
          <w:rFonts w:ascii="Times New Roman" w:hAnsi="Times New Roman" w:eastAsia="Times New Roman" w:cs="Times New Roman"/>
          <w:sz w:val="28"/>
          <w:szCs w:val="28"/>
          <w:lang w:eastAsia="ru-RU"/>
        </w:rPr>
        <w:t xml:space="preserve">При реализации программы используются различные </w:t>
      </w:r>
      <w:r>
        <w:rPr>
          <w:rFonts w:ascii="Times New Roman" w:hAnsi="Times New Roman" w:eastAsia="Times New Roman" w:cs="Times New Roman"/>
          <w:b/>
          <w:bCs/>
          <w:iCs/>
          <w:color w:val="000000"/>
          <w:sz w:val="28"/>
          <w:szCs w:val="28"/>
          <w:lang w:eastAsia="ru-RU"/>
        </w:rPr>
        <w:t>методы обучения и воспитания (</w:t>
      </w:r>
      <w:r>
        <w:rPr>
          <w:rFonts w:ascii="Times New Roman" w:hAnsi="Times New Roman" w:eastAsia="Times New Roman" w:cs="Times New Roman"/>
          <w:iCs/>
          <w:color w:val="000000"/>
          <w:sz w:val="28"/>
          <w:szCs w:val="28"/>
          <w:lang w:eastAsia="ru-RU"/>
        </w:rPr>
        <w:t>словесные - беседа, разъяснения, рассказ; наглядные, практические и т.д.). </w:t>
      </w:r>
    </w:p>
    <w:p w14:paraId="00BF7DEC">
      <w:pPr>
        <w:spacing w:after="0" w:line="240" w:lineRule="auto"/>
        <w:ind w:firstLine="709"/>
        <w:jc w:val="center"/>
        <w:rPr>
          <w:rFonts w:ascii="Times New Roman" w:hAnsi="Times New Roman" w:eastAsia="Times New Roman" w:cs="Times New Roman"/>
          <w:b/>
          <w:sz w:val="28"/>
          <w:szCs w:val="28"/>
          <w:lang w:eastAsia="ru-RU"/>
        </w:rPr>
      </w:pPr>
    </w:p>
    <w:p w14:paraId="44B5763A">
      <w:pPr>
        <w:spacing w:after="0" w:line="240" w:lineRule="auto"/>
        <w:ind w:firstLine="709"/>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en-US" w:eastAsia="ru-RU"/>
        </w:rPr>
        <w:t>II</w:t>
      </w:r>
      <w:r>
        <w:rPr>
          <w:rFonts w:ascii="Times New Roman" w:hAnsi="Times New Roman" w:eastAsia="Times New Roman" w:cs="Times New Roman"/>
          <w:b/>
          <w:sz w:val="28"/>
          <w:szCs w:val="28"/>
          <w:lang w:eastAsia="ru-RU"/>
        </w:rPr>
        <w:t xml:space="preserve">. Педагогические технологии обучения </w:t>
      </w:r>
    </w:p>
    <w:p w14:paraId="0C8FA1CC">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реализации дополнительной общеобразовательной программы используются элементы следующих педагогических технологий:</w:t>
      </w:r>
    </w:p>
    <w:p w14:paraId="3FAF2E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u w:val="single"/>
        </w:rPr>
        <w:t>личностно-ориентированные технологии</w:t>
      </w:r>
      <w:r>
        <w:rPr>
          <w:rFonts w:ascii="Times New Roman" w:hAnsi="Times New Roman" w:cs="Times New Roman"/>
          <w:sz w:val="28"/>
          <w:szCs w:val="28"/>
        </w:rPr>
        <w:t xml:space="preserve"> (педагогика сотрудничества, гуманно-личностная технология): изучение психологических особенностей, возможностей и интересов учащихся, педагогическая поддержка,  создание ситуации успеха и т.д.;</w:t>
      </w:r>
    </w:p>
    <w:p w14:paraId="78A759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u w:val="single"/>
        </w:rPr>
        <w:t>технологии программированного обучения</w:t>
      </w:r>
      <w:r>
        <w:rPr>
          <w:rFonts w:ascii="Times New Roman" w:hAnsi="Times New Roman" w:cs="Times New Roman"/>
          <w:sz w:val="28"/>
          <w:szCs w:val="28"/>
        </w:rPr>
        <w:t>:  использование алгоритмов действий в различных ситуациях (согласно распределению должностей), алгоритма составления отчета о походе и др.;)</w:t>
      </w:r>
    </w:p>
    <w:p w14:paraId="428070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u w:val="single"/>
        </w:rPr>
        <w:t>технологии проблемного обучения</w:t>
      </w:r>
      <w:r>
        <w:rPr>
          <w:rFonts w:ascii="Times New Roman" w:hAnsi="Times New Roman" w:cs="Times New Roman"/>
          <w:sz w:val="28"/>
          <w:szCs w:val="28"/>
        </w:rPr>
        <w:t>: действия учащихся в нестандартной ситуации; выбор  для  выполнения задания и др.;</w:t>
      </w:r>
    </w:p>
    <w:p w14:paraId="48AEDF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u w:val="single"/>
        </w:rPr>
        <w:t>технологии дифференциации и индивидуализации обучения</w:t>
      </w:r>
      <w:r>
        <w:rPr>
          <w:rFonts w:ascii="Times New Roman" w:hAnsi="Times New Roman" w:cs="Times New Roman"/>
          <w:sz w:val="28"/>
          <w:szCs w:val="28"/>
        </w:rPr>
        <w:t xml:space="preserve">: распределение должностных ролей при выполнение работы.  </w:t>
      </w:r>
    </w:p>
    <w:p w14:paraId="210FC7E0">
      <w:pPr>
        <w:spacing w:after="0" w:line="240" w:lineRule="auto"/>
        <w:jc w:val="both"/>
        <w:rPr>
          <w:rFonts w:ascii="Times New Roman" w:hAnsi="Times New Roman" w:cs="Times New Roman"/>
          <w:sz w:val="28"/>
          <w:szCs w:val="28"/>
          <w:lang w:eastAsia="ar-SA"/>
        </w:rPr>
      </w:pPr>
      <w:r>
        <w:rPr>
          <w:rFonts w:ascii="Times New Roman" w:hAnsi="Times New Roman" w:cs="Times New Roman"/>
          <w:i/>
          <w:sz w:val="28"/>
          <w:szCs w:val="28"/>
          <w:u w:val="single"/>
          <w:lang w:eastAsia="ar-SA"/>
        </w:rPr>
        <w:t>- здоровьесберегающие технологии</w:t>
      </w:r>
      <w:r>
        <w:rPr>
          <w:rFonts w:ascii="Times New Roman" w:hAnsi="Times New Roman" w:cs="Times New Roman"/>
          <w:sz w:val="28"/>
          <w:szCs w:val="28"/>
          <w:lang w:eastAsia="ar-SA"/>
        </w:rPr>
        <w:t xml:space="preserve">  - реализуются на основе личностно-ориентированного подхода. Предполагают активное участие самого обучающегося в освоении культуры человеческих отношений, в формировании опыта здоровьесбережения, который приобретается через постепенное расширение сферы общения и деятельности учащегося;</w:t>
      </w:r>
    </w:p>
    <w:p w14:paraId="0A4C8DE4">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 xml:space="preserve">-  </w:t>
      </w:r>
      <w:r>
        <w:rPr>
          <w:rFonts w:ascii="Times New Roman" w:hAnsi="Times New Roman" w:eastAsia="Times New Roman" w:cs="Times New Roman"/>
          <w:i/>
          <w:sz w:val="28"/>
          <w:szCs w:val="28"/>
          <w:u w:val="single"/>
          <w:lang w:eastAsia="ru-RU"/>
        </w:rPr>
        <w:t>технология адаптивного обучения</w:t>
      </w:r>
      <w:r>
        <w:rPr>
          <w:rFonts w:ascii="Times New Roman" w:hAnsi="Times New Roman" w:eastAsia="Times New Roman" w:cs="Times New Roman"/>
          <w:sz w:val="28"/>
          <w:szCs w:val="28"/>
          <w:lang w:eastAsia="ru-RU"/>
        </w:rPr>
        <w:t xml:space="preserve"> – организация самостоятельной работы учащихся, работа в микрогруппах, самоконтроль и взаимоконтроль. </w:t>
      </w:r>
    </w:p>
    <w:p w14:paraId="281683C5">
      <w:pPr>
        <w:shd w:val="clear" w:color="auto" w:fill="FFFFFF"/>
        <w:spacing w:after="0" w:line="240" w:lineRule="auto"/>
        <w:rPr>
          <w:rFonts w:ascii="Times New Roman" w:hAnsi="Times New Roman" w:eastAsia="Times New Roman" w:cs="Times New Roman"/>
          <w:iCs/>
          <w:color w:val="000000"/>
          <w:sz w:val="28"/>
          <w:szCs w:val="28"/>
          <w:lang w:eastAsia="ru-RU"/>
        </w:rPr>
      </w:pPr>
    </w:p>
    <w:p w14:paraId="1693C5C3">
      <w:pPr>
        <w:spacing w:after="0" w:line="240" w:lineRule="auto"/>
        <w:ind w:firstLine="709"/>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en-US" w:eastAsia="ru-RU"/>
        </w:rPr>
        <w:t>III</w:t>
      </w:r>
      <w:r>
        <w:rPr>
          <w:rFonts w:ascii="Times New Roman" w:hAnsi="Times New Roman" w:eastAsia="Times New Roman" w:cs="Times New Roman"/>
          <w:b/>
          <w:sz w:val="28"/>
          <w:szCs w:val="28"/>
          <w:lang w:eastAsia="ru-RU"/>
        </w:rPr>
        <w:t xml:space="preserve">. Описание форм учебных занятий </w:t>
      </w:r>
    </w:p>
    <w:p w14:paraId="0B61A8A4">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 xml:space="preserve">Мастер-класс -  </w:t>
      </w:r>
      <w:r>
        <w:rPr>
          <w:rFonts w:ascii="Times New Roman" w:hAnsi="Times New Roman" w:cs="Times New Roman"/>
          <w:sz w:val="28"/>
          <w:szCs w:val="28"/>
        </w:rPr>
        <w:t xml:space="preserve">это особая форма учебного занятия,  которая основана на «практических»  действиях показа и демонстрации творческого решения определенной познавательной и проблемной педагогической задачи. </w:t>
      </w:r>
    </w:p>
    <w:p w14:paraId="7DDAA23F">
      <w:pPr>
        <w:shd w:val="clear" w:color="auto" w:fill="FFFFFF"/>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Занятие – презентация  - </w:t>
      </w:r>
      <w:r>
        <w:rPr>
          <w:rFonts w:ascii="Times New Roman" w:hAnsi="Times New Roman" w:cs="Times New Roman"/>
          <w:bCs/>
          <w:color w:val="000000"/>
          <w:sz w:val="28"/>
          <w:szCs w:val="28"/>
        </w:rPr>
        <w:t>публичная демонстрация информации, знаний и навыков.</w:t>
      </w:r>
    </w:p>
    <w:p w14:paraId="6B39FEAB">
      <w:pPr>
        <w:shd w:val="clear" w:color="auto" w:fill="FFFFFF"/>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Занятие-практика – </w:t>
      </w:r>
      <w:r>
        <w:rPr>
          <w:rFonts w:ascii="Times New Roman" w:hAnsi="Times New Roman" w:cs="Times New Roman"/>
          <w:bCs/>
          <w:color w:val="000000"/>
          <w:sz w:val="28"/>
          <w:szCs w:val="28"/>
        </w:rPr>
        <w:t xml:space="preserve">подразумевает выполнение разноплановых заданий, которые не связаны с какой-либо обработкой теоретического материала. </w:t>
      </w:r>
    </w:p>
    <w:p w14:paraId="4636D295">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Дискуссия</w:t>
      </w:r>
      <w:r>
        <w:rPr>
          <w:rFonts w:ascii="Times New Roman" w:hAnsi="Times New Roman" w:cs="Times New Roman"/>
          <w:sz w:val="28"/>
          <w:szCs w:val="28"/>
        </w:rPr>
        <w:t xml:space="preserve"> – всестороннее публичное обсуждение, рассмотрение спорного вопроса, сложной проблемы  - расширяет знания путем обмена информацией, развивает навыки критического суждения и отстаивания своей точки зрения. </w:t>
      </w:r>
    </w:p>
    <w:p w14:paraId="60BE1F5A">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 xml:space="preserve">Занятие-игра -  </w:t>
      </w:r>
      <w:r>
        <w:rPr>
          <w:rFonts w:ascii="Times New Roman" w:hAnsi="Times New Roman" w:cs="Times New Roman"/>
          <w:bCs/>
          <w:sz w:val="28"/>
          <w:szCs w:val="28"/>
          <w:shd w:val="clear" w:color="auto" w:fill="FFFFFF"/>
        </w:rPr>
        <w:t>занятие</w:t>
      </w:r>
      <w:r>
        <w:rPr>
          <w:rFonts w:ascii="Times New Roman" w:hAnsi="Times New Roman" w:cs="Times New Roman"/>
          <w:sz w:val="28"/>
          <w:szCs w:val="28"/>
          <w:shd w:val="clear" w:color="auto" w:fill="FFFFFF"/>
        </w:rPr>
        <w:t> в форме </w:t>
      </w:r>
      <w:r>
        <w:rPr>
          <w:rFonts w:ascii="Times New Roman" w:hAnsi="Times New Roman" w:cs="Times New Roman"/>
          <w:bCs/>
          <w:sz w:val="28"/>
          <w:szCs w:val="28"/>
          <w:shd w:val="clear" w:color="auto" w:fill="FFFFFF"/>
        </w:rPr>
        <w:t>игры</w:t>
      </w:r>
      <w:r>
        <w:rPr>
          <w:rFonts w:ascii="Times New Roman" w:hAnsi="Times New Roman" w:cs="Times New Roman"/>
          <w:sz w:val="28"/>
          <w:szCs w:val="28"/>
          <w:shd w:val="clear" w:color="auto" w:fill="FFFFFF"/>
        </w:rPr>
        <w:t> – </w:t>
      </w:r>
      <w:r>
        <w:rPr>
          <w:rFonts w:ascii="Times New Roman" w:hAnsi="Times New Roman" w:cs="Times New Roman"/>
          <w:bCs/>
          <w:sz w:val="28"/>
          <w:szCs w:val="28"/>
          <w:shd w:val="clear" w:color="auto" w:fill="FFFFFF"/>
        </w:rPr>
        <w:t>это</w:t>
      </w:r>
      <w:r>
        <w:rPr>
          <w:rFonts w:ascii="Times New Roman" w:hAnsi="Times New Roman" w:cs="Times New Roman"/>
          <w:sz w:val="28"/>
          <w:szCs w:val="28"/>
          <w:shd w:val="clear" w:color="auto" w:fill="FFFFFF"/>
        </w:rPr>
        <w:t xml:space="preserve"> организованная деятельность с обучающими, развивающими и воспитывающими целями и задачами, решаемыми в игровой форме, </w:t>
      </w:r>
    </w:p>
    <w:p w14:paraId="2451C286">
      <w:pPr>
        <w:spacing w:after="0" w:line="24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Занятие - репетиция</w:t>
      </w:r>
      <w:r>
        <w:rPr>
          <w:rFonts w:ascii="Times New Roman" w:hAnsi="Times New Roman" w:cs="Times New Roman"/>
          <w:sz w:val="28"/>
          <w:szCs w:val="28"/>
          <w:shd w:val="clear" w:color="auto" w:fill="FFFFFF"/>
        </w:rPr>
        <w:t>, т.е. подготовка произведения для выступления.</w:t>
      </w:r>
    </w:p>
    <w:p w14:paraId="535A2389">
      <w:pPr>
        <w:spacing w:after="0" w:line="240" w:lineRule="auto"/>
        <w:contextualSpacing/>
        <w:jc w:val="both"/>
        <w:rPr>
          <w:rFonts w:ascii="Times New Roman" w:hAnsi="Times New Roman" w:cs="Times New Roman"/>
          <w:sz w:val="28"/>
          <w:szCs w:val="28"/>
        </w:rPr>
      </w:pPr>
    </w:p>
    <w:p w14:paraId="07E4B28C">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w:t>
      </w: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.Описание алгоритма учебного занятия</w:t>
      </w:r>
    </w:p>
    <w:p w14:paraId="2B34183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Учебное занятие строится с учетом реализации методических принципов</w:t>
      </w:r>
      <w:r>
        <w:rPr>
          <w:rFonts w:ascii="Times New Roman" w:hAnsi="Times New Roman" w:cs="Times New Roman"/>
          <w:sz w:val="28"/>
          <w:szCs w:val="28"/>
        </w:rPr>
        <w:br w:type="textWrapping"/>
      </w:r>
      <w:r>
        <w:rPr>
          <w:rFonts w:ascii="Times New Roman" w:hAnsi="Times New Roman" w:cs="Times New Roman"/>
          <w:sz w:val="28"/>
          <w:szCs w:val="28"/>
        </w:rPr>
        <w:t>Занятие состоит из вводной, основной и заключительной частей.</w:t>
      </w:r>
    </w:p>
    <w:p w14:paraId="37F3DFC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Вводная часть </w:t>
      </w:r>
      <w:r>
        <w:rPr>
          <w:rFonts w:ascii="Times New Roman" w:hAnsi="Times New Roman" w:cs="Times New Roman"/>
          <w:sz w:val="28"/>
          <w:szCs w:val="28"/>
        </w:rPr>
        <w:t>занятия сводится к организации обучающихся,</w:t>
      </w:r>
      <w:r>
        <w:rPr>
          <w:rFonts w:ascii="Times New Roman" w:hAnsi="Times New Roman" w:cs="Times New Roman"/>
          <w:sz w:val="28"/>
          <w:szCs w:val="28"/>
        </w:rPr>
        <w:br w:type="textWrapping"/>
      </w:r>
      <w:r>
        <w:rPr>
          <w:rFonts w:ascii="Times New Roman" w:hAnsi="Times New Roman" w:cs="Times New Roman"/>
          <w:sz w:val="28"/>
          <w:szCs w:val="28"/>
        </w:rPr>
        <w:t>созданию рабочей обстановки и психологического настроя на эффективное</w:t>
      </w:r>
      <w:r>
        <w:rPr>
          <w:rFonts w:ascii="Times New Roman" w:hAnsi="Times New Roman" w:cs="Times New Roman"/>
          <w:sz w:val="28"/>
          <w:szCs w:val="28"/>
        </w:rPr>
        <w:br w:type="textWrapping"/>
      </w:r>
      <w:r>
        <w:rPr>
          <w:rFonts w:ascii="Times New Roman" w:hAnsi="Times New Roman" w:cs="Times New Roman"/>
          <w:sz w:val="28"/>
          <w:szCs w:val="28"/>
        </w:rPr>
        <w:t>выполнение ими заданий педагога. Во вводной части перед обучающимися ставятся конкретные задачи, создается четкое представление о содержании основной части, что позволяет более плодотворно решать задачи занятия.</w:t>
      </w:r>
    </w:p>
    <w:p w14:paraId="5A13428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В </w:t>
      </w:r>
      <w:r>
        <w:rPr>
          <w:rFonts w:ascii="Times New Roman" w:hAnsi="Times New Roman" w:cs="Times New Roman"/>
          <w:b/>
          <w:bCs/>
          <w:sz w:val="28"/>
          <w:szCs w:val="28"/>
        </w:rPr>
        <w:t xml:space="preserve">основной части </w:t>
      </w:r>
      <w:r>
        <w:rPr>
          <w:rFonts w:ascii="Times New Roman" w:hAnsi="Times New Roman" w:cs="Times New Roman"/>
          <w:sz w:val="28"/>
          <w:szCs w:val="28"/>
        </w:rPr>
        <w:t>выполняются главные задачи, стоящие перед занятием.</w:t>
      </w:r>
      <w:r>
        <w:rPr>
          <w:rFonts w:ascii="Times New Roman" w:hAnsi="Times New Roman" w:cs="Times New Roman"/>
          <w:sz w:val="28"/>
          <w:szCs w:val="28"/>
        </w:rPr>
        <w:br w:type="textWrapping"/>
      </w:r>
      <w:r>
        <w:rPr>
          <w:rFonts w:ascii="Times New Roman" w:hAnsi="Times New Roman" w:cs="Times New Roman"/>
          <w:b/>
          <w:bCs/>
          <w:sz w:val="28"/>
          <w:szCs w:val="28"/>
        </w:rPr>
        <w:t xml:space="preserve">       Заключительная часть занятия </w:t>
      </w:r>
      <w:r>
        <w:rPr>
          <w:rFonts w:ascii="Times New Roman" w:hAnsi="Times New Roman" w:cs="Times New Roman"/>
          <w:sz w:val="28"/>
          <w:szCs w:val="28"/>
        </w:rPr>
        <w:t xml:space="preserve">направлена на рефлексивную деятельность, проведение анализа проделанной работы, определение содержания самостоятельных занятий и т.д. </w:t>
      </w:r>
    </w:p>
    <w:p w14:paraId="762D19F6">
      <w:pPr>
        <w:shd w:val="clear" w:color="auto" w:fill="FFFFFF"/>
        <w:spacing w:after="0" w:line="240" w:lineRule="auto"/>
        <w:jc w:val="both"/>
        <w:rPr>
          <w:rFonts w:ascii="Times New Roman" w:hAnsi="Times New Roman" w:cs="Times New Roman"/>
          <w:b/>
          <w:bCs/>
          <w:color w:val="000000"/>
          <w:sz w:val="28"/>
          <w:szCs w:val="28"/>
        </w:rPr>
      </w:pPr>
    </w:p>
    <w:p w14:paraId="4020F30B">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 Перечень дидактических материалов</w:t>
      </w:r>
    </w:p>
    <w:p w14:paraId="6159DD20">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В работе используется теоретическая и методическая литература по театральной направленности и видеоматериалы.  </w:t>
      </w:r>
    </w:p>
    <w:p w14:paraId="2A56EDDA">
      <w:pPr>
        <w:shd w:val="clear" w:color="auto" w:fill="FFFFFF"/>
        <w:spacing w:after="0" w:line="240" w:lineRule="auto"/>
        <w:rPr>
          <w:rFonts w:ascii="Times New Roman" w:hAnsi="Times New Roman" w:eastAsia="Times New Roman" w:cs="Times New Roman"/>
          <w:sz w:val="28"/>
          <w:szCs w:val="28"/>
          <w:lang w:eastAsia="ru-RU"/>
        </w:rPr>
      </w:pPr>
    </w:p>
    <w:p w14:paraId="75DEFA7A">
      <w:pPr>
        <w:shd w:val="clear" w:color="auto" w:fill="FFFFFF"/>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VI. Рабочая программа воспитания</w:t>
      </w:r>
    </w:p>
    <w:p w14:paraId="2D762DE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iCs/>
          <w:sz w:val="28"/>
          <w:szCs w:val="28"/>
        </w:rPr>
        <w:t xml:space="preserve">        </w:t>
      </w:r>
      <w:r>
        <w:rPr>
          <w:rFonts w:ascii="Times New Roman" w:hAnsi="Times New Roman" w:cs="Times New Roman"/>
          <w:b/>
          <w:i/>
          <w:iCs/>
          <w:sz w:val="28"/>
          <w:szCs w:val="28"/>
        </w:rPr>
        <w:t>Цель</w:t>
      </w:r>
      <w:r>
        <w:rPr>
          <w:rFonts w:ascii="Times New Roman" w:hAnsi="Times New Roman" w:cs="Times New Roman"/>
          <w:b/>
          <w:i/>
          <w:sz w:val="28"/>
          <w:szCs w:val="28"/>
        </w:rPr>
        <w:t> воспитания</w:t>
      </w:r>
      <w:r>
        <w:rPr>
          <w:rFonts w:ascii="Times New Roman" w:hAnsi="Times New Roman" w:cs="Times New Roman"/>
          <w:i/>
          <w:sz w:val="28"/>
          <w:szCs w:val="28"/>
        </w:rPr>
        <w:t>:</w:t>
      </w:r>
      <w:r>
        <w:rPr>
          <w:rFonts w:ascii="Times New Roman" w:hAnsi="Times New Roman" w:cs="Times New Roman"/>
          <w:sz w:val="28"/>
          <w:szCs w:val="28"/>
        </w:rPr>
        <w:t xml:space="preserve"> ценностно-смысловое развитие учащегося, осознание собственного личностного опыта, приобретаемого на основе межличностных отношений и ситуаций, проявляющегося в форме переживаний, смыслотворчества, саморазвития.</w:t>
      </w:r>
    </w:p>
    <w:p w14:paraId="59F966C0">
      <w:pPr>
        <w:shd w:val="clear" w:color="auto" w:fill="FFFFFF"/>
        <w:spacing w:after="0" w:line="240" w:lineRule="auto"/>
        <w:rPr>
          <w:rFonts w:ascii="Times New Roman" w:hAnsi="Times New Roman" w:cs="Times New Roman"/>
          <w:b/>
          <w:sz w:val="28"/>
          <w:szCs w:val="28"/>
        </w:rPr>
      </w:pPr>
      <w:r>
        <w:rPr>
          <w:rFonts w:ascii="Times New Roman" w:hAnsi="Times New Roman" w:cs="Times New Roman"/>
          <w:i/>
          <w:iCs/>
          <w:sz w:val="28"/>
          <w:szCs w:val="28"/>
        </w:rPr>
        <w:t xml:space="preserve">        </w:t>
      </w:r>
      <w:r>
        <w:rPr>
          <w:rFonts w:ascii="Times New Roman" w:hAnsi="Times New Roman" w:cs="Times New Roman"/>
          <w:b/>
          <w:i/>
          <w:iCs/>
          <w:sz w:val="28"/>
          <w:szCs w:val="28"/>
        </w:rPr>
        <w:t>Воспитательные задачи</w:t>
      </w:r>
      <w:r>
        <w:rPr>
          <w:rFonts w:ascii="Times New Roman" w:hAnsi="Times New Roman" w:cs="Times New Roman"/>
          <w:b/>
          <w:sz w:val="28"/>
          <w:szCs w:val="28"/>
        </w:rPr>
        <w:t xml:space="preserve">: </w:t>
      </w:r>
    </w:p>
    <w:p w14:paraId="65714AA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-реализации комплекса методов и форм индивидуальной работы с обучающимися, ориентированных на идеальное представление о нравственном облике современного человека, на формирование гражданской идентичности и патриотических чувств.</w:t>
      </w:r>
    </w:p>
    <w:p w14:paraId="2FD43CA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педагогическое сопровождение обучающихся в социальном выборе и приобретении нового социального опыта.</w:t>
      </w:r>
    </w:p>
    <w:p w14:paraId="449548F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педагогическое сопровождение профессионального выбора </w:t>
      </w:r>
    </w:p>
    <w:p w14:paraId="0251DA05">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педагогическое сопровождение овладения обучающихся нормами общественной жизни и культуры.</w:t>
      </w:r>
    </w:p>
    <w:p w14:paraId="4671C3B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Направления воспитания</w:t>
      </w:r>
      <w:r>
        <w:rPr>
          <w:rFonts w:ascii="Times New Roman" w:hAnsi="Times New Roman" w:cs="Times New Roman"/>
          <w:sz w:val="28"/>
          <w:szCs w:val="28"/>
        </w:rPr>
        <w:t>:</w:t>
      </w:r>
    </w:p>
    <w:p w14:paraId="2F5C6BAF">
      <w:pPr>
        <w:numPr>
          <w:ilvl w:val="0"/>
          <w:numId w:val="11"/>
        </w:numPr>
        <w:shd w:val="clear" w:color="auto" w:fill="FFFFFF"/>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Здоровье</w:t>
      </w:r>
    </w:p>
    <w:p w14:paraId="49BC2E80">
      <w:pPr>
        <w:numPr>
          <w:ilvl w:val="0"/>
          <w:numId w:val="11"/>
        </w:numPr>
        <w:shd w:val="clear" w:color="auto" w:fill="FFFFFF"/>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Интеллектуально – познавательное</w:t>
      </w:r>
    </w:p>
    <w:p w14:paraId="5D3A1FD7">
      <w:pPr>
        <w:numPr>
          <w:ilvl w:val="0"/>
          <w:numId w:val="11"/>
        </w:numPr>
        <w:shd w:val="clear" w:color="auto" w:fill="FFFFFF"/>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Духовно – нравственное </w:t>
      </w:r>
    </w:p>
    <w:p w14:paraId="7B196600">
      <w:pPr>
        <w:numPr>
          <w:ilvl w:val="0"/>
          <w:numId w:val="11"/>
        </w:numPr>
        <w:shd w:val="clear" w:color="auto" w:fill="FFFFFF"/>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Гражданско – патриотическое</w:t>
      </w:r>
    </w:p>
    <w:p w14:paraId="1AAB65F2">
      <w:pPr>
        <w:numPr>
          <w:ilvl w:val="0"/>
          <w:numId w:val="11"/>
        </w:numPr>
        <w:shd w:val="clear" w:color="auto" w:fill="FFFFFF"/>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Досуговое</w:t>
      </w:r>
    </w:p>
    <w:p w14:paraId="0D91CDCA">
      <w:pPr>
        <w:numPr>
          <w:ilvl w:val="0"/>
          <w:numId w:val="11"/>
        </w:numPr>
        <w:shd w:val="clear" w:color="auto" w:fill="FFFFFF"/>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Общение</w:t>
      </w:r>
    </w:p>
    <w:p w14:paraId="3672E829">
      <w:pPr>
        <w:numPr>
          <w:ilvl w:val="0"/>
          <w:numId w:val="11"/>
        </w:numPr>
        <w:shd w:val="clear" w:color="auto" w:fill="FFFFFF"/>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Семья</w:t>
      </w:r>
    </w:p>
    <w:p w14:paraId="2FA2B7DF">
      <w:pPr>
        <w:numPr>
          <w:ilvl w:val="0"/>
          <w:numId w:val="11"/>
        </w:numPr>
        <w:shd w:val="clear" w:color="auto" w:fill="FFFFFF"/>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Труд</w:t>
      </w:r>
    </w:p>
    <w:p w14:paraId="62E5A5D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w:t>
      </w:r>
      <w:r>
        <w:rPr>
          <w:rFonts w:ascii="Times New Roman" w:hAnsi="Times New Roman" w:cs="Times New Roman"/>
          <w:b/>
          <w:i/>
          <w:iCs/>
          <w:sz w:val="28"/>
          <w:szCs w:val="28"/>
        </w:rPr>
        <w:t> Результатами освоения программы</w:t>
      </w:r>
      <w:r>
        <w:rPr>
          <w:rFonts w:ascii="Times New Roman" w:hAnsi="Times New Roman" w:cs="Times New Roman"/>
          <w:sz w:val="28"/>
          <w:szCs w:val="28"/>
        </w:rPr>
        <w:t> </w:t>
      </w:r>
      <w:r>
        <w:rPr>
          <w:rFonts w:ascii="Times New Roman" w:hAnsi="Times New Roman" w:cs="Times New Roman"/>
          <w:b/>
          <w:i/>
          <w:sz w:val="28"/>
          <w:szCs w:val="28"/>
        </w:rPr>
        <w:t>воспитания</w:t>
      </w:r>
      <w:r>
        <w:rPr>
          <w:rFonts w:ascii="Times New Roman" w:hAnsi="Times New Roman" w:cs="Times New Roman"/>
          <w:sz w:val="28"/>
          <w:szCs w:val="28"/>
        </w:rPr>
        <w:t xml:space="preserve"> станут:</w:t>
      </w:r>
    </w:p>
    <w:p w14:paraId="02FDDBB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1. Приобщение обучающихся к российским традиционным духовным ценностям, правилам и нормам поведения в обществе;</w:t>
      </w:r>
    </w:p>
    <w:p w14:paraId="05DEF2F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2. Формирование у обучающихся основ российской гражданской идентичности;</w:t>
      </w:r>
    </w:p>
    <w:p w14:paraId="51FA986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3. Готовность обучающихся к саморазвитию;</w:t>
      </w:r>
    </w:p>
    <w:p w14:paraId="0AE34E9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4. Ценностные установки и социально-значимые качества личности;</w:t>
      </w:r>
    </w:p>
    <w:p w14:paraId="1A1C924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5. Активное участие коллектива и его участников в социально-значимой деятельности.</w:t>
      </w:r>
    </w:p>
    <w:p w14:paraId="04CACD59">
      <w:pPr>
        <w:shd w:val="clear" w:color="auto" w:fill="FFFFFF"/>
        <w:spacing w:after="0" w:line="240" w:lineRule="auto"/>
        <w:jc w:val="both"/>
        <w:rPr>
          <w:rFonts w:ascii="Times New Roman" w:hAnsi="Times New Roman" w:cs="Times New Roman"/>
          <w:sz w:val="28"/>
          <w:szCs w:val="28"/>
        </w:rPr>
      </w:pPr>
    </w:p>
    <w:p w14:paraId="167B6686">
      <w:pPr>
        <w:shd w:val="clear" w:color="auto" w:fill="FFFFFF"/>
        <w:spacing w:after="0" w:line="240" w:lineRule="auto"/>
        <w:jc w:val="both"/>
        <w:rPr>
          <w:rFonts w:ascii="Times New Roman" w:hAnsi="Times New Roman" w:cs="Times New Roman"/>
          <w:sz w:val="28"/>
          <w:szCs w:val="28"/>
        </w:rPr>
      </w:pPr>
    </w:p>
    <w:p w14:paraId="167D09E8">
      <w:pPr>
        <w:shd w:val="clear" w:color="auto" w:fill="FFFFFF"/>
        <w:spacing w:after="0" w:line="240" w:lineRule="auto"/>
        <w:jc w:val="both"/>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Календарный план воспитательной работы детского театра «Маска»</w:t>
      </w:r>
    </w:p>
    <w:p w14:paraId="7BB5A96C">
      <w:pPr>
        <w:shd w:val="clear" w:color="auto" w:fill="FFFFFF"/>
        <w:spacing w:after="0" w:line="240" w:lineRule="auto"/>
        <w:jc w:val="center"/>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t xml:space="preserve"> </w:t>
      </w:r>
    </w:p>
    <w:p w14:paraId="6E905D42">
      <w:pPr>
        <w:shd w:val="clear" w:color="auto" w:fill="FFFFFF"/>
        <w:spacing w:after="0" w:line="240" w:lineRule="auto"/>
        <w:jc w:val="center"/>
        <w:rPr>
          <w:rFonts w:ascii="Times New Roman" w:hAnsi="Times New Roman" w:cs="Times New Roman"/>
          <w:b/>
          <w:i/>
          <w:color w:val="FF0000"/>
          <w:sz w:val="28"/>
          <w:szCs w:val="28"/>
          <w:shd w:val="clear" w:color="auto" w:fill="FFFFFF"/>
        </w:rPr>
      </w:pPr>
    </w:p>
    <w:tbl>
      <w:tblPr>
        <w:tblStyle w:val="6"/>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139"/>
        <w:gridCol w:w="2110"/>
        <w:gridCol w:w="2264"/>
      </w:tblGrid>
      <w:tr w14:paraId="69C8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37624A5">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tc>
        <w:tc>
          <w:tcPr>
            <w:tcW w:w="1843" w:type="dxa"/>
          </w:tcPr>
          <w:p w14:paraId="14EABE0D">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Форма мероприятия</w:t>
            </w:r>
          </w:p>
        </w:tc>
        <w:tc>
          <w:tcPr>
            <w:tcW w:w="3139" w:type="dxa"/>
          </w:tcPr>
          <w:p w14:paraId="2EAAC50C">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Название </w:t>
            </w:r>
          </w:p>
          <w:p w14:paraId="0A06BAF4">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Мероприятия, </w:t>
            </w:r>
          </w:p>
        </w:tc>
        <w:tc>
          <w:tcPr>
            <w:tcW w:w="2110" w:type="dxa"/>
          </w:tcPr>
          <w:p w14:paraId="23C0B238">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Сроки / участники</w:t>
            </w:r>
          </w:p>
        </w:tc>
        <w:tc>
          <w:tcPr>
            <w:tcW w:w="2264" w:type="dxa"/>
          </w:tcPr>
          <w:p w14:paraId="2F00CD85">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Направление воспитания</w:t>
            </w:r>
          </w:p>
        </w:tc>
      </w:tr>
      <w:tr w14:paraId="4FA6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0DD571F4">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p>
        </w:tc>
        <w:tc>
          <w:tcPr>
            <w:tcW w:w="1843" w:type="dxa"/>
          </w:tcPr>
          <w:p w14:paraId="2B4CF3D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Выборы актива объединения ТО</w:t>
            </w:r>
          </w:p>
          <w:p w14:paraId="01EF2D8B">
            <w:pPr>
              <w:autoSpaceDE w:val="0"/>
              <w:autoSpaceDN w:val="0"/>
              <w:adjustRightInd w:val="0"/>
              <w:spacing w:after="0" w:line="240" w:lineRule="auto"/>
              <w:rPr>
                <w:rFonts w:ascii="Times New Roman" w:hAnsi="Times New Roman" w:cs="Times New Roman"/>
                <w:sz w:val="28"/>
                <w:szCs w:val="28"/>
                <w:shd w:val="clear" w:color="auto" w:fill="FFFFFF"/>
              </w:rPr>
            </w:pPr>
          </w:p>
        </w:tc>
        <w:tc>
          <w:tcPr>
            <w:tcW w:w="3139" w:type="dxa"/>
          </w:tcPr>
          <w:p w14:paraId="26AC31FF">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«Театр – это коллектив» беседа, диспут с обучающимися, выборы</w:t>
            </w:r>
          </w:p>
        </w:tc>
        <w:tc>
          <w:tcPr>
            <w:tcW w:w="2110" w:type="dxa"/>
          </w:tcPr>
          <w:p w14:paraId="202E1371">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Сентябрь, обучающиеся ТО </w:t>
            </w:r>
          </w:p>
        </w:tc>
        <w:tc>
          <w:tcPr>
            <w:tcW w:w="2264" w:type="dxa"/>
          </w:tcPr>
          <w:p w14:paraId="0D1EC612">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Гражданско – патриотическое, </w:t>
            </w:r>
            <w:r>
              <w:rPr>
                <w:rFonts w:ascii="Times New Roman" w:hAnsi="Times New Roman" w:cs="Times New Roman"/>
                <w:sz w:val="28"/>
                <w:szCs w:val="28"/>
                <w:shd w:val="clear" w:color="auto" w:fill="FFFFFF"/>
              </w:rPr>
              <w:t xml:space="preserve"> духовно – нравственное, о</w:t>
            </w:r>
            <w:r>
              <w:rPr>
                <w:rFonts w:ascii="Times New Roman" w:hAnsi="Times New Roman" w:cs="Times New Roman"/>
                <w:sz w:val="28"/>
                <w:szCs w:val="28"/>
              </w:rPr>
              <w:t>бщение</w:t>
            </w:r>
          </w:p>
          <w:p w14:paraId="27DB6FA3">
            <w:pPr>
              <w:autoSpaceDE w:val="0"/>
              <w:autoSpaceDN w:val="0"/>
              <w:adjustRightInd w:val="0"/>
              <w:spacing w:after="0" w:line="240" w:lineRule="auto"/>
              <w:rPr>
                <w:rFonts w:ascii="Times New Roman" w:hAnsi="Times New Roman" w:cs="Times New Roman"/>
                <w:sz w:val="28"/>
                <w:szCs w:val="28"/>
                <w:shd w:val="clear" w:color="auto" w:fill="FFFFFF"/>
              </w:rPr>
            </w:pPr>
          </w:p>
        </w:tc>
      </w:tr>
      <w:tr w14:paraId="6570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1654F8A">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p>
        </w:tc>
        <w:tc>
          <w:tcPr>
            <w:tcW w:w="1843" w:type="dxa"/>
          </w:tcPr>
          <w:p w14:paraId="53748E00">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Концерт</w:t>
            </w:r>
          </w:p>
        </w:tc>
        <w:tc>
          <w:tcPr>
            <w:tcW w:w="3139" w:type="dxa"/>
          </w:tcPr>
          <w:p w14:paraId="6D11CB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333333"/>
                <w:sz w:val="28"/>
                <w:szCs w:val="28"/>
                <w:shd w:val="clear" w:color="auto" w:fill="FFFFFF"/>
              </w:rPr>
              <w:t>«Русь  славится своими именами!» районный концерт, посвященный дню Учителя «Учительское Сердце – НАДЕЙСЯ, ВЕРЬ ЛЮБИ!»- поздравление учителей в классах</w:t>
            </w:r>
          </w:p>
        </w:tc>
        <w:tc>
          <w:tcPr>
            <w:tcW w:w="2110" w:type="dxa"/>
          </w:tcPr>
          <w:p w14:paraId="652EADAC">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Октябрь, </w:t>
            </w:r>
          </w:p>
          <w:p w14:paraId="22D233FF">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обучающиеся ТО </w:t>
            </w:r>
          </w:p>
        </w:tc>
        <w:tc>
          <w:tcPr>
            <w:tcW w:w="2264" w:type="dxa"/>
          </w:tcPr>
          <w:p w14:paraId="582B8FDF">
            <w:pPr>
              <w:shd w:val="clear" w:color="auto" w:fill="FFFFFF"/>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Общение,</w:t>
            </w:r>
            <w:r>
              <w:rPr>
                <w:rFonts w:ascii="Times New Roman" w:hAnsi="Times New Roman" w:cs="Times New Roman"/>
                <w:sz w:val="28"/>
                <w:szCs w:val="28"/>
                <w:shd w:val="clear" w:color="auto" w:fill="FFFFFF"/>
              </w:rPr>
              <w:t xml:space="preserve"> духовно – нравственное, </w:t>
            </w:r>
          </w:p>
        </w:tc>
      </w:tr>
      <w:tr w14:paraId="4194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851" w:type="dxa"/>
          </w:tcPr>
          <w:p w14:paraId="60DB320B">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p>
        </w:tc>
        <w:tc>
          <w:tcPr>
            <w:tcW w:w="1843" w:type="dxa"/>
          </w:tcPr>
          <w:p w14:paraId="6DFAA70D">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Концертная программа.</w:t>
            </w:r>
          </w:p>
          <w:p w14:paraId="7E41A85F">
            <w:pPr>
              <w:autoSpaceDE w:val="0"/>
              <w:autoSpaceDN w:val="0"/>
              <w:adjustRightInd w:val="0"/>
              <w:spacing w:after="0" w:line="240" w:lineRule="auto"/>
              <w:rPr>
                <w:rFonts w:ascii="Times New Roman" w:hAnsi="Times New Roman" w:cs="Times New Roman"/>
                <w:sz w:val="28"/>
                <w:szCs w:val="28"/>
                <w:shd w:val="clear" w:color="auto" w:fill="FFFFFF"/>
              </w:rPr>
            </w:pPr>
          </w:p>
          <w:p w14:paraId="75297BC7">
            <w:pPr>
              <w:autoSpaceDE w:val="0"/>
              <w:autoSpaceDN w:val="0"/>
              <w:adjustRightInd w:val="0"/>
              <w:spacing w:after="0" w:line="240" w:lineRule="auto"/>
              <w:rPr>
                <w:rFonts w:ascii="Times New Roman" w:hAnsi="Times New Roman" w:cs="Times New Roman"/>
                <w:sz w:val="28"/>
                <w:szCs w:val="28"/>
                <w:shd w:val="clear" w:color="auto" w:fill="FFFFFF"/>
              </w:rPr>
            </w:pPr>
          </w:p>
          <w:p w14:paraId="28470942">
            <w:pPr>
              <w:autoSpaceDE w:val="0"/>
              <w:autoSpaceDN w:val="0"/>
              <w:adjustRightInd w:val="0"/>
              <w:spacing w:after="0" w:line="240" w:lineRule="auto"/>
              <w:rPr>
                <w:rFonts w:ascii="Times New Roman" w:hAnsi="Times New Roman" w:cs="Times New Roman"/>
                <w:sz w:val="28"/>
                <w:szCs w:val="28"/>
                <w:shd w:val="clear" w:color="auto" w:fill="FFFFFF"/>
              </w:rPr>
            </w:pPr>
          </w:p>
          <w:p w14:paraId="0F1B4DFE">
            <w:pPr>
              <w:autoSpaceDE w:val="0"/>
              <w:autoSpaceDN w:val="0"/>
              <w:adjustRightInd w:val="0"/>
              <w:spacing w:after="0" w:line="240" w:lineRule="auto"/>
              <w:rPr>
                <w:rFonts w:ascii="Times New Roman" w:hAnsi="Times New Roman" w:cs="Times New Roman"/>
                <w:sz w:val="28"/>
                <w:szCs w:val="28"/>
                <w:shd w:val="clear" w:color="auto" w:fill="FFFFFF"/>
              </w:rPr>
            </w:pPr>
          </w:p>
          <w:p w14:paraId="34CB8533">
            <w:pPr>
              <w:autoSpaceDE w:val="0"/>
              <w:autoSpaceDN w:val="0"/>
              <w:adjustRightInd w:val="0"/>
              <w:spacing w:after="0" w:line="240" w:lineRule="auto"/>
              <w:rPr>
                <w:rFonts w:ascii="Times New Roman" w:hAnsi="Times New Roman" w:cs="Times New Roman"/>
                <w:sz w:val="28"/>
                <w:szCs w:val="28"/>
                <w:shd w:val="clear" w:color="auto" w:fill="FFFFFF"/>
              </w:rPr>
            </w:pPr>
          </w:p>
          <w:p w14:paraId="4609155F">
            <w:pPr>
              <w:autoSpaceDE w:val="0"/>
              <w:autoSpaceDN w:val="0"/>
              <w:adjustRightInd w:val="0"/>
              <w:spacing w:after="0" w:line="240" w:lineRule="auto"/>
              <w:rPr>
                <w:rFonts w:ascii="Times New Roman" w:hAnsi="Times New Roman" w:cs="Times New Roman"/>
                <w:sz w:val="28"/>
                <w:szCs w:val="28"/>
                <w:shd w:val="clear" w:color="auto" w:fill="FFFFFF"/>
              </w:rPr>
            </w:pPr>
          </w:p>
        </w:tc>
        <w:tc>
          <w:tcPr>
            <w:tcW w:w="3139" w:type="dxa"/>
          </w:tcPr>
          <w:p w14:paraId="1DCCBA10">
            <w:pPr>
              <w:autoSpaceDE w:val="0"/>
              <w:autoSpaceDN w:val="0"/>
              <w:adjustRightInd w:val="0"/>
              <w:spacing w:after="0" w:line="240" w:lineRule="auto"/>
              <w:rPr>
                <w:rFonts w:ascii="Times New Roman" w:hAnsi="Times New Roman" w:cs="Times New Roman"/>
                <w:sz w:val="28"/>
                <w:szCs w:val="28"/>
                <w:highlight w:val="yellow"/>
                <w:shd w:val="clear" w:color="auto" w:fill="FFFFFF"/>
              </w:rPr>
            </w:pPr>
            <w:r>
              <w:rPr>
                <w:rFonts w:ascii="Times New Roman" w:hAnsi="Times New Roman" w:cs="Times New Roman"/>
                <w:sz w:val="28"/>
                <w:szCs w:val="28"/>
                <w:shd w:val="clear" w:color="auto" w:fill="FFFFFF"/>
              </w:rPr>
              <w:t>«Мама, милая мама, как тебя я люблю», цикл стихов о маме, о семье</w:t>
            </w:r>
          </w:p>
        </w:tc>
        <w:tc>
          <w:tcPr>
            <w:tcW w:w="2110" w:type="dxa"/>
          </w:tcPr>
          <w:p w14:paraId="1F87FBA9">
            <w:pPr>
              <w:autoSpaceDE w:val="0"/>
              <w:autoSpaceDN w:val="0"/>
              <w:adjustRightInd w:val="0"/>
              <w:spacing w:after="0" w:line="240" w:lineRule="auto"/>
              <w:jc w:val="center"/>
              <w:rPr>
                <w:rFonts w:ascii="Times New Roman" w:hAnsi="Times New Roman" w:cs="Times New Roman"/>
                <w:sz w:val="28"/>
                <w:szCs w:val="28"/>
                <w:highlight w:val="yellow"/>
                <w:shd w:val="clear" w:color="auto" w:fill="FFFFFF"/>
              </w:rPr>
            </w:pPr>
            <w:r>
              <w:rPr>
                <w:rFonts w:ascii="Times New Roman" w:hAnsi="Times New Roman" w:cs="Times New Roman"/>
                <w:sz w:val="28"/>
                <w:szCs w:val="28"/>
                <w:shd w:val="clear" w:color="auto" w:fill="FFFFFF"/>
              </w:rPr>
              <w:t>Ноябрь, обучающиеся ТО, родители</w:t>
            </w:r>
          </w:p>
        </w:tc>
        <w:tc>
          <w:tcPr>
            <w:tcW w:w="2264" w:type="dxa"/>
          </w:tcPr>
          <w:p w14:paraId="347B596E">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Духовно – нравственные ценности семьи </w:t>
            </w:r>
          </w:p>
        </w:tc>
      </w:tr>
      <w:tr w14:paraId="33EE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51" w:type="dxa"/>
          </w:tcPr>
          <w:p w14:paraId="6A8263A7">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p>
        </w:tc>
        <w:tc>
          <w:tcPr>
            <w:tcW w:w="1843" w:type="dxa"/>
          </w:tcPr>
          <w:p w14:paraId="01484E60">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Концертная программа.</w:t>
            </w:r>
          </w:p>
        </w:tc>
        <w:tc>
          <w:tcPr>
            <w:tcW w:w="3139" w:type="dxa"/>
          </w:tcPr>
          <w:p w14:paraId="4236989A">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Новогодний карнавал</w:t>
            </w:r>
          </w:p>
        </w:tc>
        <w:tc>
          <w:tcPr>
            <w:tcW w:w="2110" w:type="dxa"/>
          </w:tcPr>
          <w:p w14:paraId="615CB028">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Декабрь</w:t>
            </w:r>
          </w:p>
        </w:tc>
        <w:tc>
          <w:tcPr>
            <w:tcW w:w="2264" w:type="dxa"/>
          </w:tcPr>
          <w:p w14:paraId="724CEBFE">
            <w:pPr>
              <w:autoSpaceDE w:val="0"/>
              <w:autoSpaceDN w:val="0"/>
              <w:adjustRightInd w:val="0"/>
              <w:spacing w:after="0" w:line="240" w:lineRule="auto"/>
              <w:rPr>
                <w:rFonts w:ascii="Times New Roman" w:hAnsi="Times New Roman" w:cs="Times New Roman"/>
                <w:sz w:val="28"/>
                <w:szCs w:val="28"/>
                <w:shd w:val="clear" w:color="auto" w:fill="FFFFFF"/>
              </w:rPr>
            </w:pPr>
          </w:p>
        </w:tc>
      </w:tr>
      <w:tr w14:paraId="3520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1F8B60C">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p>
        </w:tc>
        <w:tc>
          <w:tcPr>
            <w:tcW w:w="1843" w:type="dxa"/>
          </w:tcPr>
          <w:p w14:paraId="2D371052">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Концертная программа. А.Толстой</w:t>
            </w:r>
          </w:p>
          <w:p w14:paraId="57DDFA63">
            <w:pPr>
              <w:autoSpaceDE w:val="0"/>
              <w:autoSpaceDN w:val="0"/>
              <w:adjustRightInd w:val="0"/>
              <w:spacing w:after="0" w:line="240" w:lineRule="auto"/>
              <w:rPr>
                <w:rFonts w:ascii="Times New Roman" w:hAnsi="Times New Roman" w:cs="Times New Roman"/>
                <w:sz w:val="28"/>
                <w:szCs w:val="28"/>
                <w:highlight w:val="yellow"/>
                <w:shd w:val="clear" w:color="auto" w:fill="FFFFFF"/>
              </w:rPr>
            </w:pPr>
            <w:r>
              <w:rPr>
                <w:rFonts w:ascii="Times New Roman" w:hAnsi="Times New Roman" w:cs="Times New Roman"/>
                <w:sz w:val="28"/>
                <w:szCs w:val="28"/>
                <w:shd w:val="clear" w:color="auto" w:fill="FFFFFF"/>
              </w:rPr>
              <w:t xml:space="preserve">«Русский характер» </w:t>
            </w:r>
          </w:p>
        </w:tc>
        <w:tc>
          <w:tcPr>
            <w:tcW w:w="3139" w:type="dxa"/>
          </w:tcPr>
          <w:p w14:paraId="3F00A2E1">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Концерт ко Дню защитника Отечества для родителей.</w:t>
            </w:r>
          </w:p>
          <w:p w14:paraId="6F3964A4">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Чтение и обсуждение рассказа «Русский характер» - «…кажется прост человек…»</w:t>
            </w:r>
          </w:p>
        </w:tc>
        <w:tc>
          <w:tcPr>
            <w:tcW w:w="2110" w:type="dxa"/>
          </w:tcPr>
          <w:p w14:paraId="4C29A263">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Февраль, обучающиеся, родители</w:t>
            </w:r>
          </w:p>
        </w:tc>
        <w:tc>
          <w:tcPr>
            <w:tcW w:w="2264" w:type="dxa"/>
          </w:tcPr>
          <w:p w14:paraId="7FCB7F11">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Гражданско – патриотическое, духовно – нравственное, семья, досуг</w:t>
            </w:r>
          </w:p>
        </w:tc>
      </w:tr>
      <w:tr w14:paraId="0611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851" w:type="dxa"/>
          </w:tcPr>
          <w:p w14:paraId="245BACF3">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p>
        </w:tc>
        <w:tc>
          <w:tcPr>
            <w:tcW w:w="1843" w:type="dxa"/>
          </w:tcPr>
          <w:p w14:paraId="77D13782">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Концертная программа.</w:t>
            </w:r>
          </w:p>
          <w:p w14:paraId="6FEECFDD">
            <w:pPr>
              <w:autoSpaceDE w:val="0"/>
              <w:autoSpaceDN w:val="0"/>
              <w:adjustRightInd w:val="0"/>
              <w:spacing w:after="0" w:line="240" w:lineRule="auto"/>
              <w:rPr>
                <w:rFonts w:ascii="Times New Roman" w:hAnsi="Times New Roman" w:cs="Times New Roman"/>
                <w:sz w:val="28"/>
                <w:szCs w:val="28"/>
                <w:shd w:val="clear" w:color="auto" w:fill="FFFFFF"/>
              </w:rPr>
            </w:pPr>
          </w:p>
        </w:tc>
        <w:tc>
          <w:tcPr>
            <w:tcW w:w="3139" w:type="dxa"/>
          </w:tcPr>
          <w:p w14:paraId="7A4D2104">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Концерт «Букет для милых дам!», в рамках  празднования Международного дня  8 Марта</w:t>
            </w:r>
          </w:p>
          <w:p w14:paraId="319AAC7E">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Мы от души вас поздравляем» - чаепитие, конкурсы</w:t>
            </w:r>
          </w:p>
        </w:tc>
        <w:tc>
          <w:tcPr>
            <w:tcW w:w="2110" w:type="dxa"/>
          </w:tcPr>
          <w:p w14:paraId="1410E81D">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Март,</w:t>
            </w:r>
          </w:p>
          <w:p w14:paraId="00DF4301">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обучающиеся ТО, родители, бабушки</w:t>
            </w:r>
          </w:p>
          <w:p w14:paraId="12A9A42B">
            <w:pPr>
              <w:autoSpaceDE w:val="0"/>
              <w:autoSpaceDN w:val="0"/>
              <w:adjustRightInd w:val="0"/>
              <w:spacing w:after="0" w:line="240" w:lineRule="auto"/>
              <w:jc w:val="center"/>
              <w:rPr>
                <w:rFonts w:ascii="Times New Roman" w:hAnsi="Times New Roman" w:cs="Times New Roman"/>
                <w:sz w:val="28"/>
                <w:szCs w:val="28"/>
                <w:shd w:val="clear" w:color="auto" w:fill="FFFFFF"/>
              </w:rPr>
            </w:pPr>
          </w:p>
        </w:tc>
        <w:tc>
          <w:tcPr>
            <w:tcW w:w="2264" w:type="dxa"/>
          </w:tcPr>
          <w:p w14:paraId="425EC716">
            <w:p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 Воспитание уважительного ценностного отношения к девочкам, досуг</w:t>
            </w:r>
            <w:r>
              <w:rPr>
                <w:rFonts w:ascii="Times New Roman" w:hAnsi="Times New Roman" w:cs="Times New Roman"/>
                <w:sz w:val="28"/>
                <w:szCs w:val="28"/>
              </w:rPr>
              <w:t xml:space="preserve"> </w:t>
            </w:r>
          </w:p>
          <w:p w14:paraId="61811C4F">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tc>
      </w:tr>
      <w:tr w14:paraId="3944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851" w:type="dxa"/>
          </w:tcPr>
          <w:p w14:paraId="075F6203">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p>
        </w:tc>
        <w:tc>
          <w:tcPr>
            <w:tcW w:w="1843" w:type="dxa"/>
          </w:tcPr>
          <w:p w14:paraId="00AA1B0D">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Занятие-презентация</w:t>
            </w:r>
          </w:p>
        </w:tc>
        <w:tc>
          <w:tcPr>
            <w:tcW w:w="3139" w:type="dxa"/>
          </w:tcPr>
          <w:p w14:paraId="030E5B43">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«Знаете, каким он парнем был…» - литературно- музыкальная композиция</w:t>
            </w:r>
          </w:p>
        </w:tc>
        <w:tc>
          <w:tcPr>
            <w:tcW w:w="2110" w:type="dxa"/>
          </w:tcPr>
          <w:p w14:paraId="67E3EBBD">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Апрель, обучающиеся ТО, родители</w:t>
            </w:r>
          </w:p>
        </w:tc>
        <w:tc>
          <w:tcPr>
            <w:tcW w:w="2264" w:type="dxa"/>
          </w:tcPr>
          <w:p w14:paraId="6F9DB4CD">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Гражданско – патриотическое, духовно – нравственное, общение</w:t>
            </w:r>
          </w:p>
        </w:tc>
      </w:tr>
      <w:tr w14:paraId="3578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851" w:type="dxa"/>
          </w:tcPr>
          <w:p w14:paraId="51FD1A96">
            <w:pPr>
              <w:autoSpaceDE w:val="0"/>
              <w:autoSpaceDN w:val="0"/>
              <w:adjustRightInd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p>
        </w:tc>
        <w:tc>
          <w:tcPr>
            <w:tcW w:w="1843" w:type="dxa"/>
          </w:tcPr>
          <w:p w14:paraId="50B8E79F">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Концертная программа</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 xml:space="preserve"> </w:t>
            </w:r>
          </w:p>
          <w:p w14:paraId="48F8D5A4">
            <w:pPr>
              <w:autoSpaceDE w:val="0"/>
              <w:autoSpaceDN w:val="0"/>
              <w:adjustRightInd w:val="0"/>
              <w:spacing w:after="0" w:line="240" w:lineRule="auto"/>
              <w:rPr>
                <w:rFonts w:ascii="Times New Roman" w:hAnsi="Times New Roman" w:cs="Times New Roman"/>
                <w:sz w:val="28"/>
                <w:szCs w:val="28"/>
                <w:shd w:val="clear" w:color="auto" w:fill="FFFFFF"/>
              </w:rPr>
            </w:pPr>
          </w:p>
          <w:p w14:paraId="11C22ED4">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Конкурсно-игровая программа</w:t>
            </w:r>
          </w:p>
        </w:tc>
        <w:tc>
          <w:tcPr>
            <w:tcW w:w="3139" w:type="dxa"/>
          </w:tcPr>
          <w:p w14:paraId="1ABCD723">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«День победы», цикл стихов «Маленькие дети о большой войне»</w:t>
            </w:r>
          </w:p>
          <w:p w14:paraId="0AFCF89E">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«Комбат, батяня» - конкурсы и вопросы на военную тематику</w:t>
            </w:r>
          </w:p>
        </w:tc>
        <w:tc>
          <w:tcPr>
            <w:tcW w:w="2110" w:type="dxa"/>
          </w:tcPr>
          <w:p w14:paraId="3FFAD287">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Май,</w:t>
            </w:r>
          </w:p>
          <w:p w14:paraId="3DD932B7">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обучающиеся ТО, родители</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 xml:space="preserve"> </w:t>
            </w:r>
          </w:p>
          <w:p w14:paraId="34F2F082">
            <w:pPr>
              <w:autoSpaceDE w:val="0"/>
              <w:autoSpaceDN w:val="0"/>
              <w:adjustRightInd w:val="0"/>
              <w:spacing w:after="0" w:line="240" w:lineRule="auto"/>
              <w:jc w:val="center"/>
              <w:rPr>
                <w:rFonts w:ascii="Times New Roman" w:hAnsi="Times New Roman" w:cs="Times New Roman"/>
                <w:sz w:val="28"/>
                <w:szCs w:val="28"/>
                <w:shd w:val="clear" w:color="auto" w:fill="FFFFFF"/>
              </w:rPr>
            </w:pPr>
          </w:p>
        </w:tc>
        <w:tc>
          <w:tcPr>
            <w:tcW w:w="2264" w:type="dxa"/>
          </w:tcPr>
          <w:p w14:paraId="4D6477FA">
            <w:pPr>
              <w:autoSpaceDE w:val="0"/>
              <w:autoSpaceDN w:val="0"/>
              <w:adjustRightInd w:val="0"/>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Здоровье, гражданско – патриотическое,духовно – нравственное общение  </w:t>
            </w:r>
          </w:p>
        </w:tc>
      </w:tr>
    </w:tbl>
    <w:p w14:paraId="50437E13">
      <w:pPr>
        <w:spacing w:after="0" w:line="240" w:lineRule="auto"/>
        <w:jc w:val="both"/>
        <w:rPr>
          <w:rFonts w:ascii="Times New Roman" w:hAnsi="Times New Roman" w:eastAsia="Times New Roman" w:cs="Times New Roman"/>
          <w:b/>
          <w:sz w:val="28"/>
          <w:szCs w:val="28"/>
          <w:lang w:eastAsia="ru-RU"/>
        </w:rPr>
      </w:pPr>
    </w:p>
    <w:p w14:paraId="72091920">
      <w:pPr>
        <w:spacing w:after="0" w:line="240" w:lineRule="auto"/>
        <w:rPr>
          <w:rFonts w:ascii="Times New Roman" w:hAnsi="Times New Roman" w:eastAsia="Times New Roman" w:cs="Times New Roman"/>
          <w:sz w:val="28"/>
          <w:szCs w:val="28"/>
          <w:lang w:eastAsia="ru-RU"/>
        </w:rPr>
      </w:pPr>
    </w:p>
    <w:p w14:paraId="22269359">
      <w:pPr>
        <w:spacing w:after="0" w:line="240" w:lineRule="auto"/>
        <w:rPr>
          <w:rFonts w:ascii="Times New Roman" w:hAnsi="Times New Roman" w:eastAsia="Times New Roman" w:cs="Times New Roman"/>
          <w:sz w:val="28"/>
          <w:szCs w:val="28"/>
          <w:lang w:eastAsia="ru-RU"/>
        </w:rPr>
      </w:pPr>
    </w:p>
    <w:p w14:paraId="2FED4842">
      <w:pPr>
        <w:spacing w:after="0" w:line="240" w:lineRule="auto"/>
        <w:rPr>
          <w:rFonts w:ascii="Times New Roman" w:hAnsi="Times New Roman" w:eastAsia="Times New Roman" w:cs="Times New Roman"/>
          <w:sz w:val="28"/>
          <w:szCs w:val="28"/>
          <w:lang w:eastAsia="ru-RU"/>
        </w:rPr>
      </w:pPr>
    </w:p>
    <w:p w14:paraId="47E91C5A">
      <w:pPr>
        <w:spacing w:after="0" w:line="240" w:lineRule="auto"/>
        <w:rPr>
          <w:rFonts w:ascii="Times New Roman" w:hAnsi="Times New Roman" w:eastAsia="Times New Roman" w:cs="Times New Roman"/>
          <w:sz w:val="28"/>
          <w:szCs w:val="28"/>
          <w:lang w:eastAsia="ru-RU"/>
        </w:rPr>
      </w:pPr>
    </w:p>
    <w:p w14:paraId="250BA9CD">
      <w:pPr>
        <w:spacing w:after="0" w:line="240" w:lineRule="auto"/>
        <w:rPr>
          <w:rFonts w:ascii="Times New Roman" w:hAnsi="Times New Roman" w:eastAsia="Times New Roman" w:cs="Times New Roman"/>
          <w:sz w:val="28"/>
          <w:szCs w:val="28"/>
          <w:lang w:eastAsia="ru-RU"/>
        </w:rPr>
      </w:pPr>
    </w:p>
    <w:p w14:paraId="727DB83B">
      <w:pPr>
        <w:spacing w:after="0" w:line="240" w:lineRule="auto"/>
        <w:rPr>
          <w:rFonts w:ascii="Times New Roman" w:hAnsi="Times New Roman" w:eastAsia="Times New Roman" w:cs="Times New Roman"/>
          <w:sz w:val="28"/>
          <w:szCs w:val="28"/>
          <w:lang w:eastAsia="ru-RU"/>
        </w:rPr>
      </w:pPr>
    </w:p>
    <w:p w14:paraId="571A4240">
      <w:pPr>
        <w:spacing w:after="0" w:line="240" w:lineRule="auto"/>
        <w:jc w:val="both"/>
        <w:rPr>
          <w:rFonts w:ascii="Times New Roman" w:hAnsi="Times New Roman" w:eastAsia="Times New Roman" w:cs="Times New Roman"/>
          <w:b/>
          <w:sz w:val="28"/>
          <w:szCs w:val="28"/>
          <w:lang w:eastAsia="ru-RU"/>
        </w:rPr>
      </w:pPr>
    </w:p>
    <w:p w14:paraId="22C6E8D3">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Список литературы.</w:t>
      </w:r>
    </w:p>
    <w:p w14:paraId="363635DD">
      <w:pPr>
        <w:spacing w:after="0" w:line="240" w:lineRule="auto"/>
        <w:jc w:val="both"/>
        <w:rPr>
          <w:rFonts w:ascii="Times New Roman" w:hAnsi="Times New Roman" w:eastAsia="Times New Roman" w:cs="Times New Roman"/>
          <w:sz w:val="28"/>
          <w:szCs w:val="28"/>
          <w:lang w:eastAsia="ru-RU"/>
        </w:rPr>
      </w:pPr>
    </w:p>
    <w:p w14:paraId="1FF88EBD">
      <w:pPr>
        <w:pStyle w:val="27"/>
        <w:numPr>
          <w:ilvl w:val="0"/>
          <w:numId w:val="12"/>
        </w:numPr>
        <w:ind w:left="0" w:firstLine="0"/>
        <w:jc w:val="both"/>
        <w:rPr>
          <w:sz w:val="28"/>
          <w:szCs w:val="28"/>
        </w:rPr>
      </w:pPr>
      <w:r>
        <w:rPr>
          <w:sz w:val="28"/>
          <w:szCs w:val="28"/>
        </w:rPr>
        <w:t>Станиславский К.С. Работа актёра над собой. Собр. Соч. в 8-ми томах. Т.т.2,3. М.Искусство 1954 – 1961г.</w:t>
      </w:r>
    </w:p>
    <w:p w14:paraId="5CC1F94D">
      <w:pPr>
        <w:pStyle w:val="27"/>
        <w:numPr>
          <w:ilvl w:val="0"/>
          <w:numId w:val="12"/>
        </w:numPr>
        <w:ind w:left="0" w:firstLine="0"/>
        <w:jc w:val="both"/>
        <w:rPr>
          <w:sz w:val="28"/>
          <w:szCs w:val="28"/>
        </w:rPr>
      </w:pPr>
      <w:r>
        <w:rPr>
          <w:sz w:val="28"/>
          <w:szCs w:val="28"/>
        </w:rPr>
        <w:t>Товстоногов Г.А. Зеркало сцены. В 3-х томах. Л. Искусство 1994г.</w:t>
      </w:r>
    </w:p>
    <w:p w14:paraId="44B3106E">
      <w:pPr>
        <w:pStyle w:val="27"/>
        <w:numPr>
          <w:ilvl w:val="0"/>
          <w:numId w:val="12"/>
        </w:numPr>
        <w:ind w:left="0" w:firstLine="0"/>
        <w:jc w:val="both"/>
        <w:rPr>
          <w:sz w:val="28"/>
          <w:szCs w:val="28"/>
        </w:rPr>
      </w:pPr>
      <w:r>
        <w:rPr>
          <w:sz w:val="28"/>
          <w:szCs w:val="28"/>
        </w:rPr>
        <w:t>Кох И.Э. Основы сценического движения. Л.Искусство 2007г.</w:t>
      </w:r>
    </w:p>
    <w:p w14:paraId="43446289">
      <w:pPr>
        <w:pStyle w:val="27"/>
        <w:numPr>
          <w:ilvl w:val="0"/>
          <w:numId w:val="12"/>
        </w:numPr>
        <w:ind w:left="0" w:firstLine="0"/>
        <w:jc w:val="both"/>
        <w:rPr>
          <w:sz w:val="28"/>
          <w:szCs w:val="28"/>
        </w:rPr>
      </w:pPr>
      <w:r>
        <w:rPr>
          <w:sz w:val="28"/>
          <w:szCs w:val="28"/>
        </w:rPr>
        <w:t>Савкова З.Н. Как сделать голос сценическим. М.Искусство.2008г.</w:t>
      </w:r>
    </w:p>
    <w:p w14:paraId="6D406912">
      <w:pPr>
        <w:pStyle w:val="27"/>
        <w:numPr>
          <w:ilvl w:val="0"/>
          <w:numId w:val="12"/>
        </w:numPr>
        <w:ind w:left="0" w:firstLine="0"/>
        <w:jc w:val="both"/>
        <w:rPr>
          <w:sz w:val="28"/>
          <w:szCs w:val="28"/>
        </w:rPr>
      </w:pPr>
      <w:r>
        <w:rPr>
          <w:sz w:val="28"/>
          <w:szCs w:val="28"/>
        </w:rPr>
        <w:t>Когтев Г.В. Грим  и сценический образ. М.Советская Россия 2001г.</w:t>
      </w:r>
    </w:p>
    <w:p w14:paraId="4F8F495B">
      <w:pPr>
        <w:pStyle w:val="27"/>
        <w:numPr>
          <w:ilvl w:val="0"/>
          <w:numId w:val="12"/>
        </w:numPr>
        <w:ind w:left="0" w:firstLine="0"/>
        <w:jc w:val="both"/>
        <w:rPr>
          <w:sz w:val="28"/>
          <w:szCs w:val="28"/>
        </w:rPr>
      </w:pPr>
      <w:r>
        <w:rPr>
          <w:sz w:val="28"/>
          <w:szCs w:val="28"/>
        </w:rPr>
        <w:t>Станиславский К.С. Этика. М. Искусство 2005г.</w:t>
      </w:r>
    </w:p>
    <w:p w14:paraId="5CFCFD9A">
      <w:pPr>
        <w:pStyle w:val="27"/>
        <w:numPr>
          <w:ilvl w:val="0"/>
          <w:numId w:val="12"/>
        </w:numPr>
        <w:ind w:left="0" w:firstLine="0"/>
        <w:jc w:val="both"/>
        <w:rPr>
          <w:sz w:val="28"/>
          <w:szCs w:val="28"/>
        </w:rPr>
      </w:pPr>
      <w:r>
        <w:rPr>
          <w:sz w:val="28"/>
          <w:szCs w:val="28"/>
        </w:rPr>
        <w:t>Выготский Л.С. Игра и её роль в психологическом развитии ребёнка. Вопросы психологии. № 6, 1996, с.62 - 76</w:t>
      </w:r>
    </w:p>
    <w:p w14:paraId="4C5CD9BC">
      <w:pPr>
        <w:pStyle w:val="27"/>
        <w:numPr>
          <w:ilvl w:val="0"/>
          <w:numId w:val="12"/>
        </w:numPr>
        <w:ind w:left="0" w:firstLine="0"/>
        <w:jc w:val="both"/>
        <w:rPr>
          <w:sz w:val="28"/>
          <w:szCs w:val="28"/>
        </w:rPr>
      </w:pPr>
      <w:r>
        <w:rPr>
          <w:sz w:val="28"/>
          <w:szCs w:val="28"/>
        </w:rPr>
        <w:t>Кокарева Т.Я. Образовательная программа театра игры «Разгуляй». Оренбург 2006г.</w:t>
      </w:r>
    </w:p>
    <w:p w14:paraId="7B7A8960">
      <w:pPr>
        <w:pStyle w:val="27"/>
        <w:numPr>
          <w:ilvl w:val="0"/>
          <w:numId w:val="12"/>
        </w:numPr>
        <w:ind w:left="0" w:firstLine="0"/>
        <w:jc w:val="both"/>
        <w:rPr>
          <w:sz w:val="28"/>
          <w:szCs w:val="28"/>
        </w:rPr>
      </w:pPr>
      <w:r>
        <w:rPr>
          <w:sz w:val="28"/>
          <w:szCs w:val="28"/>
        </w:rPr>
        <w:t xml:space="preserve">Мочалов Ю.А. Первые уроки театра. М. Просвещение 2006г. </w:t>
      </w:r>
    </w:p>
    <w:p w14:paraId="4FF2B876">
      <w:pPr>
        <w:pStyle w:val="27"/>
        <w:numPr>
          <w:ilvl w:val="0"/>
          <w:numId w:val="12"/>
        </w:numPr>
        <w:ind w:left="0" w:firstLine="0"/>
        <w:jc w:val="both"/>
        <w:rPr>
          <w:sz w:val="28"/>
          <w:szCs w:val="28"/>
        </w:rPr>
      </w:pPr>
      <w:r>
        <w:rPr>
          <w:sz w:val="28"/>
          <w:szCs w:val="28"/>
        </w:rPr>
        <w:t>Каргин А.С. Воспитательная работа в самодеятельном художественном коллективе. М. Просвещение 1994г.</w:t>
      </w:r>
    </w:p>
    <w:p w14:paraId="7ED99ABC">
      <w:pPr>
        <w:pStyle w:val="27"/>
        <w:numPr>
          <w:ilvl w:val="0"/>
          <w:numId w:val="12"/>
        </w:numPr>
        <w:ind w:left="0" w:firstLine="0"/>
        <w:jc w:val="both"/>
        <w:rPr>
          <w:sz w:val="28"/>
          <w:szCs w:val="28"/>
        </w:rPr>
      </w:pPr>
      <w:r>
        <w:rPr>
          <w:sz w:val="28"/>
          <w:szCs w:val="28"/>
        </w:rPr>
        <w:t>Корогодский З.А. Первый год. Начало. М. Советская Россия 1993г.</w:t>
      </w:r>
    </w:p>
    <w:p w14:paraId="5B895F4D">
      <w:pPr>
        <w:pStyle w:val="27"/>
        <w:numPr>
          <w:ilvl w:val="0"/>
          <w:numId w:val="12"/>
        </w:numPr>
        <w:ind w:left="0" w:firstLine="0"/>
        <w:jc w:val="both"/>
        <w:rPr>
          <w:sz w:val="28"/>
          <w:szCs w:val="28"/>
        </w:rPr>
      </w:pPr>
      <w:r>
        <w:rPr>
          <w:sz w:val="28"/>
          <w:szCs w:val="28"/>
        </w:rPr>
        <w:t>Колчеев Ю.В., Колчеева Н.М. Театрализованные игры в школе. М. Школьная пресса 2007г.</w:t>
      </w:r>
    </w:p>
    <w:p w14:paraId="1E0B1A35">
      <w:pPr>
        <w:pStyle w:val="27"/>
        <w:numPr>
          <w:ilvl w:val="0"/>
          <w:numId w:val="12"/>
        </w:numPr>
        <w:ind w:left="0" w:firstLine="0"/>
        <w:jc w:val="both"/>
        <w:rPr>
          <w:sz w:val="28"/>
          <w:szCs w:val="28"/>
        </w:rPr>
      </w:pPr>
      <w:r>
        <w:rPr>
          <w:sz w:val="28"/>
          <w:szCs w:val="28"/>
        </w:rPr>
        <w:t>Основы актерского мастерства по методике З.Я. Корогодского – М.: ВЦХТ («Я вхожу в мир искусств»), 2008г.</w:t>
      </w:r>
    </w:p>
    <w:p w14:paraId="3CAC76A7">
      <w:pPr>
        <w:pStyle w:val="27"/>
        <w:numPr>
          <w:ilvl w:val="0"/>
          <w:numId w:val="12"/>
        </w:numPr>
        <w:ind w:left="0" w:firstLine="0"/>
        <w:jc w:val="both"/>
        <w:rPr>
          <w:sz w:val="28"/>
          <w:szCs w:val="28"/>
        </w:rPr>
      </w:pPr>
      <w:r>
        <w:rPr>
          <w:sz w:val="28"/>
          <w:szCs w:val="28"/>
        </w:rPr>
        <w:t>Генералова И.А. Театр. Пособие для дополнительного образования, - М. Баласс, 2004г.</w:t>
      </w:r>
    </w:p>
    <w:p w14:paraId="77AE2CD5">
      <w:pPr>
        <w:spacing w:after="0" w:line="240" w:lineRule="auto"/>
        <w:jc w:val="both"/>
        <w:rPr>
          <w:rFonts w:ascii="Times New Roman" w:hAnsi="Times New Roman" w:eastAsia="Times New Roman" w:cs="Times New Roman"/>
          <w:sz w:val="28"/>
          <w:szCs w:val="28"/>
          <w:lang w:eastAsia="ru-RU"/>
        </w:rPr>
      </w:pPr>
    </w:p>
    <w:p w14:paraId="1522C54F">
      <w:pPr>
        <w:spacing w:after="0" w:line="240" w:lineRule="auto"/>
        <w:rPr>
          <w:rFonts w:ascii="Times New Roman" w:hAnsi="Times New Roman" w:eastAsia="Times New Roman" w:cs="Times New Roman"/>
          <w:b/>
          <w:sz w:val="28"/>
          <w:szCs w:val="28"/>
          <w:lang w:eastAsia="ru-RU"/>
        </w:rPr>
      </w:pPr>
    </w:p>
    <w:p w14:paraId="272525D7">
      <w:pPr>
        <w:spacing w:after="0" w:line="240" w:lineRule="auto"/>
        <w:rPr>
          <w:rFonts w:ascii="Times New Roman" w:hAnsi="Times New Roman" w:eastAsia="Times New Roman" w:cs="Times New Roman"/>
          <w:b/>
          <w:sz w:val="28"/>
          <w:szCs w:val="28"/>
          <w:lang w:eastAsia="ru-RU"/>
        </w:rPr>
      </w:pPr>
    </w:p>
    <w:p w14:paraId="66F1F569">
      <w:pPr>
        <w:spacing w:after="0" w:line="240" w:lineRule="auto"/>
        <w:rPr>
          <w:rFonts w:ascii="Times New Roman" w:hAnsi="Times New Roman" w:eastAsia="Times New Roman" w:cs="Times New Roman"/>
          <w:b/>
          <w:sz w:val="28"/>
          <w:szCs w:val="28"/>
          <w:lang w:eastAsia="ru-RU"/>
        </w:rPr>
      </w:pPr>
    </w:p>
    <w:p w14:paraId="6DE539DE">
      <w:pPr>
        <w:spacing w:after="0" w:line="240" w:lineRule="auto"/>
        <w:rPr>
          <w:rFonts w:ascii="Times New Roman" w:hAnsi="Times New Roman" w:eastAsia="Times New Roman" w:cs="Times New Roman"/>
          <w:b/>
          <w:sz w:val="28"/>
          <w:szCs w:val="28"/>
          <w:lang w:eastAsia="ru-RU"/>
        </w:rPr>
      </w:pPr>
    </w:p>
    <w:p w14:paraId="10419835">
      <w:pPr>
        <w:spacing w:after="0" w:line="240" w:lineRule="auto"/>
        <w:rPr>
          <w:rFonts w:ascii="Times New Roman" w:hAnsi="Times New Roman" w:eastAsia="Times New Roman" w:cs="Times New Roman"/>
          <w:b/>
          <w:sz w:val="28"/>
          <w:szCs w:val="28"/>
          <w:lang w:eastAsia="ru-RU"/>
        </w:rPr>
      </w:pPr>
    </w:p>
    <w:p w14:paraId="5CEB038F">
      <w:pPr>
        <w:spacing w:after="0" w:line="240" w:lineRule="auto"/>
        <w:rPr>
          <w:rFonts w:ascii="Times New Roman" w:hAnsi="Times New Roman" w:eastAsia="Times New Roman" w:cs="Times New Roman"/>
          <w:b/>
          <w:sz w:val="28"/>
          <w:szCs w:val="28"/>
          <w:lang w:eastAsia="ru-RU"/>
        </w:rPr>
      </w:pPr>
    </w:p>
    <w:p w14:paraId="4BF59237">
      <w:pPr>
        <w:spacing w:after="0" w:line="240" w:lineRule="auto"/>
        <w:rPr>
          <w:rFonts w:ascii="Times New Roman" w:hAnsi="Times New Roman" w:eastAsia="Times New Roman" w:cs="Times New Roman"/>
          <w:b/>
          <w:sz w:val="28"/>
          <w:szCs w:val="28"/>
          <w:lang w:eastAsia="ru-RU"/>
        </w:rPr>
      </w:pPr>
    </w:p>
    <w:p w14:paraId="170AFCB5">
      <w:pPr>
        <w:spacing w:after="0" w:line="240" w:lineRule="auto"/>
        <w:rPr>
          <w:rFonts w:ascii="Times New Roman" w:hAnsi="Times New Roman" w:eastAsia="Times New Roman" w:cs="Times New Roman"/>
          <w:b/>
          <w:sz w:val="28"/>
          <w:szCs w:val="28"/>
          <w:lang w:eastAsia="ru-RU"/>
        </w:rPr>
      </w:pPr>
    </w:p>
    <w:p w14:paraId="594C6398">
      <w:pPr>
        <w:spacing w:after="0" w:line="240" w:lineRule="auto"/>
        <w:rPr>
          <w:rFonts w:ascii="Times New Roman" w:hAnsi="Times New Roman" w:eastAsia="Times New Roman" w:cs="Times New Roman"/>
          <w:b/>
          <w:sz w:val="28"/>
          <w:szCs w:val="28"/>
          <w:lang w:eastAsia="ru-RU"/>
        </w:rPr>
      </w:pPr>
    </w:p>
    <w:p w14:paraId="7F5E251F">
      <w:pPr>
        <w:spacing w:after="0" w:line="240" w:lineRule="auto"/>
        <w:rPr>
          <w:rFonts w:ascii="Times New Roman" w:hAnsi="Times New Roman" w:eastAsia="Times New Roman" w:cs="Times New Roman"/>
          <w:b/>
          <w:sz w:val="28"/>
          <w:szCs w:val="28"/>
          <w:lang w:eastAsia="ru-RU"/>
        </w:rPr>
      </w:pPr>
    </w:p>
    <w:p w14:paraId="381D4583">
      <w:pPr>
        <w:spacing w:after="0" w:line="240" w:lineRule="auto"/>
        <w:rPr>
          <w:rFonts w:ascii="Times New Roman" w:hAnsi="Times New Roman" w:eastAsia="Times New Roman" w:cs="Times New Roman"/>
          <w:b/>
          <w:sz w:val="28"/>
          <w:szCs w:val="28"/>
          <w:lang w:eastAsia="ru-RU"/>
        </w:rPr>
      </w:pPr>
    </w:p>
    <w:p w14:paraId="6D7D369F">
      <w:pPr>
        <w:spacing w:after="0" w:line="240" w:lineRule="auto"/>
        <w:rPr>
          <w:rFonts w:ascii="Times New Roman" w:hAnsi="Times New Roman" w:eastAsia="Times New Roman" w:cs="Times New Roman"/>
          <w:b/>
          <w:sz w:val="28"/>
          <w:szCs w:val="28"/>
          <w:lang w:eastAsia="ru-RU"/>
        </w:rPr>
      </w:pPr>
    </w:p>
    <w:p w14:paraId="4D0D80A9">
      <w:pPr>
        <w:spacing w:after="0" w:line="240" w:lineRule="auto"/>
        <w:rPr>
          <w:rFonts w:ascii="Times New Roman" w:hAnsi="Times New Roman" w:eastAsia="Times New Roman" w:cs="Times New Roman"/>
          <w:b/>
          <w:sz w:val="28"/>
          <w:szCs w:val="28"/>
          <w:lang w:eastAsia="ru-RU"/>
        </w:rPr>
      </w:pPr>
    </w:p>
    <w:p w14:paraId="39434B54">
      <w:pPr>
        <w:spacing w:after="0" w:line="240" w:lineRule="auto"/>
        <w:rPr>
          <w:rFonts w:ascii="Times New Roman" w:hAnsi="Times New Roman" w:eastAsia="Times New Roman" w:cs="Times New Roman"/>
          <w:b/>
          <w:sz w:val="28"/>
          <w:szCs w:val="28"/>
          <w:lang w:eastAsia="ru-RU"/>
        </w:rPr>
      </w:pPr>
    </w:p>
    <w:p w14:paraId="4CBD7129">
      <w:pPr>
        <w:spacing w:after="0" w:line="240" w:lineRule="auto"/>
        <w:rPr>
          <w:rFonts w:ascii="Times New Roman" w:hAnsi="Times New Roman" w:eastAsia="Times New Roman" w:cs="Times New Roman"/>
          <w:b/>
          <w:sz w:val="28"/>
          <w:szCs w:val="28"/>
          <w:lang w:eastAsia="ru-RU"/>
        </w:rPr>
      </w:pPr>
    </w:p>
    <w:p w14:paraId="1BCA2A46">
      <w:pPr>
        <w:spacing w:after="0" w:line="240" w:lineRule="auto"/>
        <w:rPr>
          <w:rFonts w:ascii="Times New Roman" w:hAnsi="Times New Roman" w:eastAsia="Times New Roman" w:cs="Times New Roman"/>
          <w:b/>
          <w:sz w:val="28"/>
          <w:szCs w:val="28"/>
          <w:lang w:eastAsia="ru-RU"/>
        </w:rPr>
      </w:pPr>
    </w:p>
    <w:p w14:paraId="05320991">
      <w:pPr>
        <w:spacing w:after="0" w:line="240" w:lineRule="auto"/>
        <w:rPr>
          <w:rFonts w:ascii="Times New Roman" w:hAnsi="Times New Roman" w:eastAsia="Times New Roman" w:cs="Times New Roman"/>
          <w:b/>
          <w:sz w:val="28"/>
          <w:szCs w:val="28"/>
          <w:lang w:eastAsia="ru-RU"/>
        </w:rPr>
      </w:pPr>
    </w:p>
    <w:p w14:paraId="1C1BE453">
      <w:pPr>
        <w:spacing w:after="0" w:line="240" w:lineRule="auto"/>
        <w:rPr>
          <w:rFonts w:ascii="Times New Roman" w:hAnsi="Times New Roman" w:eastAsia="Times New Roman" w:cs="Times New Roman"/>
          <w:b/>
          <w:sz w:val="28"/>
          <w:szCs w:val="28"/>
          <w:lang w:eastAsia="ru-RU"/>
        </w:rPr>
      </w:pPr>
    </w:p>
    <w:p w14:paraId="342C5E41">
      <w:pPr>
        <w:spacing w:after="0" w:line="240" w:lineRule="auto"/>
        <w:rPr>
          <w:rFonts w:ascii="Times New Roman" w:hAnsi="Times New Roman" w:eastAsia="Times New Roman" w:cs="Times New Roman"/>
          <w:b/>
          <w:sz w:val="28"/>
          <w:szCs w:val="28"/>
          <w:lang w:eastAsia="ru-RU"/>
        </w:rPr>
      </w:pPr>
    </w:p>
    <w:p w14:paraId="7DBEA6EC">
      <w:pPr>
        <w:spacing w:after="0" w:line="240" w:lineRule="auto"/>
        <w:rPr>
          <w:rFonts w:ascii="Times New Roman" w:hAnsi="Times New Roman" w:eastAsia="Times New Roman" w:cs="Times New Roman"/>
          <w:b/>
          <w:sz w:val="28"/>
          <w:szCs w:val="28"/>
          <w:lang w:eastAsia="ru-RU"/>
        </w:rPr>
      </w:pPr>
    </w:p>
    <w:p w14:paraId="0BCB5958">
      <w:pPr>
        <w:keepNext/>
        <w:keepLines/>
        <w:spacing w:after="0" w:line="240" w:lineRule="auto"/>
        <w:jc w:val="right"/>
        <w:outlineLvl w:val="0"/>
        <w:rPr>
          <w:rFonts w:ascii="Times New Roman" w:hAnsi="Times New Roman" w:eastAsia="Calibri" w:cs="Times New Roman"/>
          <w:b/>
          <w:bCs/>
          <w:sz w:val="28"/>
          <w:szCs w:val="28"/>
          <w:lang w:eastAsia="ru-RU"/>
        </w:rPr>
      </w:pPr>
      <w:r>
        <w:rPr>
          <w:rFonts w:ascii="Times New Roman" w:hAnsi="Times New Roman" w:eastAsia="Calibri" w:cs="Times New Roman"/>
          <w:b/>
          <w:bCs/>
          <w:sz w:val="28"/>
          <w:szCs w:val="28"/>
          <w:lang w:eastAsia="ru-RU"/>
        </w:rPr>
        <w:t>Приложение №1</w:t>
      </w:r>
    </w:p>
    <w:p w14:paraId="3F6CAF18">
      <w:pPr>
        <w:keepNext/>
        <w:keepLines/>
        <w:spacing w:after="0" w:line="240" w:lineRule="auto"/>
        <w:jc w:val="center"/>
        <w:outlineLvl w:val="0"/>
        <w:rPr>
          <w:rFonts w:ascii="Times New Roman" w:hAnsi="Times New Roman" w:eastAsia="Calibri" w:cs="Times New Roman"/>
          <w:b/>
          <w:bCs/>
          <w:sz w:val="28"/>
          <w:szCs w:val="28"/>
          <w:lang w:eastAsia="ru-RU"/>
        </w:rPr>
      </w:pPr>
    </w:p>
    <w:p w14:paraId="186F8FA5">
      <w:pPr>
        <w:keepNext/>
        <w:keepLines/>
        <w:spacing w:after="0" w:line="240" w:lineRule="auto"/>
        <w:jc w:val="center"/>
        <w:outlineLvl w:val="0"/>
        <w:rPr>
          <w:rFonts w:ascii="Times New Roman" w:hAnsi="Times New Roman" w:eastAsia="Calibri" w:cs="Times New Roman"/>
          <w:b/>
          <w:bCs/>
          <w:sz w:val="28"/>
          <w:szCs w:val="28"/>
          <w:lang w:eastAsia="ru-RU"/>
        </w:rPr>
      </w:pPr>
      <w:r>
        <w:rPr>
          <w:rFonts w:ascii="Times New Roman" w:hAnsi="Times New Roman" w:eastAsia="Calibri" w:cs="Times New Roman"/>
          <w:b/>
          <w:bCs/>
          <w:sz w:val="28"/>
          <w:szCs w:val="28"/>
          <w:lang w:eastAsia="ru-RU"/>
        </w:rPr>
        <w:t>Тестирование коллектива по А.Н. Лутошкину</w:t>
      </w:r>
    </w:p>
    <w:p w14:paraId="2DA9E51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Тест взят из книги А.Н. Лутошкина </w:t>
      </w:r>
      <w:r>
        <w:fldChar w:fldCharType="begin"/>
      </w:r>
      <w:r>
        <w:instrText xml:space="preserve"> HYPERLINK "http://proxy.flibusta.is/b/534948" \t "_self" </w:instrText>
      </w:r>
      <w:r>
        <w:fldChar w:fldCharType="separate"/>
      </w:r>
      <w:r>
        <w:rPr>
          <w:rFonts w:ascii="Times New Roman" w:hAnsi="Times New Roman" w:eastAsia="Calibri" w:cs="Times New Roman"/>
          <w:sz w:val="28"/>
          <w:szCs w:val="28"/>
          <w:u w:val="single"/>
          <w:lang w:eastAsia="ru-RU"/>
        </w:rPr>
        <w:t>Как вести за собой (doc)</w:t>
      </w:r>
      <w:r>
        <w:rPr>
          <w:rFonts w:ascii="Times New Roman" w:hAnsi="Times New Roman" w:eastAsia="Calibri" w:cs="Times New Roman"/>
          <w:sz w:val="28"/>
          <w:szCs w:val="28"/>
          <w:u w:val="single"/>
          <w:lang w:eastAsia="ru-RU"/>
        </w:rPr>
        <w:fldChar w:fldCharType="end"/>
      </w:r>
      <w:r>
        <w:rPr>
          <w:rFonts w:ascii="Times New Roman" w:hAnsi="Times New Roman" w:eastAsia="Times New Roman" w:cs="Times New Roman"/>
          <w:sz w:val="28"/>
          <w:szCs w:val="28"/>
          <w:lang w:eastAsia="ru-RU"/>
        </w:rPr>
        <w:t xml:space="preserve"> (1978 г.) </w:t>
      </w:r>
    </w:p>
    <w:p w14:paraId="22A26B80">
      <w:pPr>
        <w:keepNext/>
        <w:keepLines/>
        <w:spacing w:after="0" w:line="240" w:lineRule="auto"/>
        <w:jc w:val="center"/>
        <w:outlineLvl w:val="2"/>
        <w:rPr>
          <w:rFonts w:ascii="Times New Roman" w:hAnsi="Times New Roman" w:eastAsia="Calibri" w:cs="Times New Roman"/>
          <w:b/>
          <w:bCs/>
          <w:sz w:val="28"/>
          <w:szCs w:val="28"/>
          <w:lang w:eastAsia="ru-RU"/>
        </w:rPr>
      </w:pPr>
    </w:p>
    <w:p w14:paraId="06521102">
      <w:pPr>
        <w:keepNext/>
        <w:keepLines/>
        <w:spacing w:after="0" w:line="240" w:lineRule="auto"/>
        <w:jc w:val="center"/>
        <w:outlineLvl w:val="2"/>
        <w:rPr>
          <w:rFonts w:ascii="Times New Roman" w:hAnsi="Times New Roman" w:eastAsia="Calibri" w:cs="Times New Roman"/>
          <w:b/>
          <w:bCs/>
          <w:sz w:val="28"/>
          <w:szCs w:val="28"/>
          <w:lang w:eastAsia="ru-RU"/>
        </w:rPr>
      </w:pPr>
      <w:r>
        <w:rPr>
          <w:rFonts w:ascii="Times New Roman" w:hAnsi="Times New Roman" w:eastAsia="Calibri" w:cs="Times New Roman"/>
          <w:b/>
          <w:bCs/>
          <w:sz w:val="28"/>
          <w:szCs w:val="28"/>
          <w:lang w:eastAsia="ru-RU"/>
        </w:rPr>
        <w:t>Изучение психологического климата в группе карта-схема А.Н. Лутошкина</w:t>
      </w:r>
    </w:p>
    <w:p w14:paraId="24CBC386">
      <w:pPr>
        <w:keepNext/>
        <w:keepLines/>
        <w:spacing w:after="0" w:line="240" w:lineRule="auto"/>
        <w:jc w:val="center"/>
        <w:outlineLvl w:val="2"/>
        <w:rPr>
          <w:rFonts w:ascii="Times New Roman" w:hAnsi="Times New Roman" w:eastAsia="Calibri" w:cs="Times New Roman"/>
          <w:b/>
          <w:bCs/>
          <w:sz w:val="28"/>
          <w:szCs w:val="28"/>
          <w:lang w:eastAsia="ru-RU"/>
        </w:rPr>
      </w:pPr>
      <w:r>
        <w:rPr>
          <w:rFonts w:ascii="Times New Roman" w:hAnsi="Times New Roman" w:eastAsia="Calibri" w:cs="Times New Roman"/>
          <w:b/>
          <w:bCs/>
          <w:sz w:val="28"/>
          <w:szCs w:val="28"/>
          <w:lang w:eastAsia="ru-RU"/>
        </w:rPr>
        <w:t>Психологический климат в группе - степень удовлетворенности членами группы различными сторонами жизни группы.</w:t>
      </w:r>
    </w:p>
    <w:p w14:paraId="2750F9E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Психологический климат на эмоциональном уровне отражает сложившиеся в группе взаимоотношения, характер делового сотрудничества, отношение к значимым явлениям жизни. </w:t>
      </w:r>
    </w:p>
    <w:p w14:paraId="46D2B17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Инструкция: следует прочесть сначала предложение слева, затем – справа и после этого знаком «+» отметить в средней части листа ту оценку, которая наиболее соответствует истине. При этом надо иметь в виду, что оценки означают:</w:t>
      </w:r>
    </w:p>
    <w:p w14:paraId="30ED25D0">
      <w:pPr>
        <w:numPr>
          <w:ilvl w:val="0"/>
          <w:numId w:val="13"/>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 свойство, указанное слева, появляется в коллективе всегда;</w:t>
      </w:r>
    </w:p>
    <w:p w14:paraId="26B4366E">
      <w:pPr>
        <w:numPr>
          <w:ilvl w:val="0"/>
          <w:numId w:val="13"/>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 свойство проявляется в большинстве случаев;</w:t>
      </w:r>
    </w:p>
    <w:p w14:paraId="6E732B27">
      <w:pPr>
        <w:numPr>
          <w:ilvl w:val="0"/>
          <w:numId w:val="13"/>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 свойство появляется достаточно часто;</w:t>
      </w:r>
    </w:p>
    <w:p w14:paraId="52DC7534">
      <w:pPr>
        <w:numPr>
          <w:ilvl w:val="0"/>
          <w:numId w:val="13"/>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 – ни это, ни противоположное (указанное справа) свойство не проявляется достаточно ясно или то и другое проявляется в одинаковой степени;</w:t>
      </w:r>
    </w:p>
    <w:p w14:paraId="44276774">
      <w:pPr>
        <w:numPr>
          <w:ilvl w:val="0"/>
          <w:numId w:val="13"/>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 достаточно часто проявляется противоположное свойство (указанное справа);</w:t>
      </w:r>
    </w:p>
    <w:p w14:paraId="7D990562">
      <w:pPr>
        <w:numPr>
          <w:ilvl w:val="0"/>
          <w:numId w:val="13"/>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 свойство проявляется в большинстве случаев;</w:t>
      </w:r>
    </w:p>
    <w:p w14:paraId="5DC3FDEA">
      <w:pPr>
        <w:numPr>
          <w:ilvl w:val="0"/>
          <w:numId w:val="13"/>
        </w:num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 свойство проявляется всегда.</w:t>
      </w:r>
    </w:p>
    <w:p w14:paraId="65B3C5DB">
      <w:pPr>
        <w:spacing w:after="0" w:line="240" w:lineRule="auto"/>
        <w:rPr>
          <w:rFonts w:ascii="Times New Roman" w:hAnsi="Times New Roman" w:eastAsia="Times New Roman" w:cs="Times New Roman"/>
          <w:sz w:val="28"/>
          <w:szCs w:val="28"/>
          <w:lang w:eastAsia="ru-RU"/>
        </w:rPr>
      </w:pPr>
    </w:p>
    <w:tbl>
      <w:tblPr>
        <w:tblStyle w:val="6"/>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5012"/>
        <w:gridCol w:w="5048"/>
      </w:tblGrid>
      <w:tr w14:paraId="371EF86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2D5F881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Положительные особенности +3 +2 +1 0</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3D2995B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 –1 –2 –3 Отрицательные особенности</w:t>
            </w:r>
          </w:p>
        </w:tc>
      </w:tr>
      <w:tr w14:paraId="0575A6C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3B25544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Преобладает бодрое и жизнерадостное настроение</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172C291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Преобладает подавленное настроение, пессимистический тон</w:t>
            </w:r>
          </w:p>
        </w:tc>
      </w:tr>
      <w:tr w14:paraId="713FE75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2971336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Преобладают доброжелательность во взаимоотношениях, взаимные симпатии</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00E4DC8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Преобладает конфликтность в отношениях, агрессивность, антипатии</w:t>
            </w:r>
          </w:p>
        </w:tc>
      </w:tr>
      <w:tr w14:paraId="340A883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4CE456C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В отношениях между группами внутри коллектива существует взаимное расположение и понимание</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75F5756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Группировки конфликтуют между собой</w:t>
            </w:r>
          </w:p>
        </w:tc>
      </w:tr>
      <w:tr w14:paraId="5CF1B3B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78CC563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Членам коллектива нравится быть вместе, участвовать в совместных делах, вместе проводить свободное время</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5791585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Члены коллектива проявляют безразличие к более тесному общению, выражают отрицательное отношение к совместной деятельности</w:t>
            </w:r>
          </w:p>
        </w:tc>
      </w:tr>
      <w:tr w14:paraId="1FE2D89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2C2DDA2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Успех или неудачи отдельных членов коллектива вызывают сопереживание, участие всех членов коллектива</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6C93349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 Успехи и неудачи членов коллектива оставляют равнодушными остальных, а иногда вызывают зависть и злорадство</w:t>
            </w:r>
          </w:p>
        </w:tc>
      </w:tr>
      <w:tr w14:paraId="3A5623E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42F3516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Преобладают одобрение и поддержка, упрёки и критика высказываются с добрыми побуждениями</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46E1D5B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Критические замечания носят характер явных и скрытых выпадов</w:t>
            </w:r>
          </w:p>
        </w:tc>
      </w:tr>
      <w:tr w14:paraId="354DA6D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16078CC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 Члены коллектива с уважением относятся к мнению друг друга</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3842D68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 В коллективе каждый считает своё мнение главным и нетерпим к мнениям товарище</w:t>
            </w:r>
          </w:p>
        </w:tc>
      </w:tr>
      <w:tr w14:paraId="464DA33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322D8AB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 В трудные для коллектива минуты происходит эмоциональное единение по принципу «один за всех и все за одного»</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533C559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 В трудных случаях коллектив «раскисает», появляется растерянность, возникают ссоры, взаимные обвинения</w:t>
            </w:r>
          </w:p>
        </w:tc>
      </w:tr>
      <w:tr w14:paraId="19D86DA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0255C3D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 Достижения или неудачи коллектива переживаются всеми как свои собственные</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3AA80A4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 Достижения или неудачи всего коллектива не находят отклика у его отдельных представителей</w:t>
            </w:r>
          </w:p>
        </w:tc>
      </w:tr>
      <w:tr w14:paraId="7F964C5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07DE86F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 Коллектив участливо и доброжелательно относится к новым членам, старается помочь им освоиться</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7C22D34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 Новички чувствуют себя лишними, чужими, к ним нередко проявляется враждебность</w:t>
            </w:r>
          </w:p>
        </w:tc>
      </w:tr>
      <w:tr w14:paraId="15EB01A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133505E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 Коллектив активен, полон энергии</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6AA6B42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 Коллектив пассивен, инертен</w:t>
            </w:r>
          </w:p>
        </w:tc>
      </w:tr>
      <w:tr w14:paraId="42C80CB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4C5A8C4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 Коллектив быстро откликается, если нужно сделать полезное дело</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443B893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 Коллектив невозможно поднять на совместное дело, каждый думает только о собственных интересах</w:t>
            </w:r>
          </w:p>
        </w:tc>
      </w:tr>
      <w:tr w14:paraId="2193058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2204916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13. В коллективе существует справедливое отношение ко всем членам, здесь поддерживают слабых, выступают в их защиту </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3D6C749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 Коллектив разделяется на «привилегированных» и «пренебрегаемых», здесь презрительно относятся к слабым, высмеивают их</w:t>
            </w:r>
          </w:p>
        </w:tc>
      </w:tr>
      <w:tr w14:paraId="43700EB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c>
          <w:tcPr>
            <w:tcW w:w="556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3ADB7F4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 У членов коллектива проявляется чувство гордости за свой коллектив, если его отмечают руководители</w:t>
            </w:r>
          </w:p>
        </w:tc>
        <w:tc>
          <w:tcPr>
            <w:tcW w:w="5535" w:type="dxa"/>
            <w:tcBorders>
              <w:top w:val="single" w:color="auto" w:sz="8" w:space="0"/>
              <w:left w:val="single" w:color="auto" w:sz="8" w:space="0"/>
              <w:bottom w:val="single" w:color="auto" w:sz="8" w:space="0"/>
              <w:right w:val="single" w:color="auto" w:sz="8" w:space="0"/>
            </w:tcBorders>
            <w:tcMar>
              <w:top w:w="80" w:type="dxa"/>
              <w:left w:w="80" w:type="dxa"/>
              <w:bottom w:w="80" w:type="dxa"/>
              <w:right w:w="80" w:type="dxa"/>
            </w:tcMar>
          </w:tcPr>
          <w:p w14:paraId="137D444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 К похвалам и поощрениям коллектива здесь относятся равнодушно</w:t>
            </w:r>
          </w:p>
        </w:tc>
      </w:tr>
    </w:tbl>
    <w:p w14:paraId="6770A448">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Чтобы представить общую картину психологического климата коллектива, надо сложить все положительные и отрицательные баллы. Полученный результат может служить условной характеристикой психологического климата большей или меньшей степени благоприятности.</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После определения общего суммарного результата производится его соотнесение с уровнем развития малой группы. По опыту диагностики и оценки динамики малых групп, полученным количественным данным соответствуют следующие уровни группового развития (Л.И. Уманский, А.Н. Лутошкин):</w:t>
      </w:r>
    </w:p>
    <w:p w14:paraId="4F11F270">
      <w:pPr>
        <w:spacing w:after="0" w:line="240" w:lineRule="auto"/>
        <w:ind w:left="720"/>
        <w:rPr>
          <w:rFonts w:ascii="Times New Roman" w:hAnsi="Times New Roman" w:eastAsia="Times New Roman" w:cs="Times New Roman"/>
          <w:sz w:val="28"/>
          <w:szCs w:val="28"/>
          <w:lang w:eastAsia="ru-RU"/>
        </w:rPr>
      </w:pPr>
    </w:p>
    <w:p w14:paraId="1F0B1AFB">
      <w:pPr>
        <w:numPr>
          <w:ilvl w:val="0"/>
          <w:numId w:val="14"/>
        </w:numPr>
        <w:spacing w:after="0" w:line="240" w:lineRule="auto"/>
        <w:textAlignment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67- 81 – коллектив – “Горящий факел”. </w:t>
      </w:r>
    </w:p>
    <w:p w14:paraId="09748D58">
      <w:pPr>
        <w:numPr>
          <w:ilvl w:val="0"/>
          <w:numId w:val="14"/>
        </w:numPr>
        <w:spacing w:after="0" w:line="240" w:lineRule="auto"/>
        <w:textAlignment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66-50 – автономия – “Алый парус”. </w:t>
      </w:r>
    </w:p>
    <w:p w14:paraId="066A1150">
      <w:pPr>
        <w:numPr>
          <w:ilvl w:val="0"/>
          <w:numId w:val="14"/>
        </w:numPr>
        <w:spacing w:after="0" w:line="240" w:lineRule="auto"/>
        <w:textAlignment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49-34 – кооперация – “Мерцающий маяк”. </w:t>
      </w:r>
    </w:p>
    <w:p w14:paraId="3D653F2F">
      <w:pPr>
        <w:numPr>
          <w:ilvl w:val="0"/>
          <w:numId w:val="14"/>
        </w:numPr>
        <w:spacing w:after="0" w:line="240" w:lineRule="auto"/>
        <w:textAlignment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33-20 – ассоциация – “Мягкая глина”. </w:t>
      </w:r>
    </w:p>
    <w:p w14:paraId="0E0B65A0">
      <w:pPr>
        <w:numPr>
          <w:ilvl w:val="0"/>
          <w:numId w:val="14"/>
        </w:numPr>
        <w:spacing w:after="0" w:line="240" w:lineRule="auto"/>
        <w:textAlignment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19 и менее – диффузная группа – “Песчаная россыпь”. </w:t>
      </w:r>
    </w:p>
    <w:p w14:paraId="1CFFE20B">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br w:type="textWrapping"/>
      </w:r>
      <w:r>
        <w:rPr>
          <w:rFonts w:ascii="Times New Roman" w:hAnsi="Times New Roman" w:eastAsia="Times New Roman" w:cs="Times New Roman"/>
          <w:b/>
          <w:sz w:val="28"/>
          <w:szCs w:val="28"/>
          <w:lang w:eastAsia="ru-RU"/>
        </w:rPr>
        <w:t> Образное описание стадий развития коллектива по Лутошкину</w:t>
      </w:r>
    </w:p>
    <w:p w14:paraId="19C706D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br w:type="textWrapping"/>
      </w:r>
      <w:r>
        <w:rPr>
          <w:rFonts w:ascii="Times New Roman" w:hAnsi="Times New Roman" w:eastAsia="Times New Roman" w:cs="Times New Roman"/>
          <w:b/>
          <w:bCs/>
          <w:sz w:val="28"/>
          <w:szCs w:val="28"/>
          <w:lang w:eastAsia="ru-RU"/>
        </w:rPr>
        <w:t>1 ступень. «Песчаная россыпь».</w:t>
      </w:r>
      <w:r>
        <w:rPr>
          <w:rFonts w:ascii="Times New Roman" w:hAnsi="Times New Roman" w:eastAsia="Times New Roman" w:cs="Times New Roman"/>
          <w:sz w:val="28"/>
          <w:szCs w:val="28"/>
          <w:lang w:eastAsia="ru-RU"/>
        </w:rPr>
        <w:t xml:space="preserve">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2 ступень. «Мягкая глина».</w:t>
      </w:r>
      <w:r>
        <w:rPr>
          <w:rFonts w:ascii="Times New Roman" w:hAnsi="Times New Roman" w:eastAsia="Times New Roman" w:cs="Times New Roman"/>
          <w:sz w:val="28"/>
          <w:szCs w:val="28"/>
          <w:lang w:eastAsia="ru-RU"/>
        </w:rPr>
        <w:t xml:space="preserve">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14:paraId="2051E7CD">
      <w:pP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3 ступень. «Мерцающий маяк».</w:t>
      </w:r>
      <w:r>
        <w:rPr>
          <w:rFonts w:ascii="Times New Roman" w:hAnsi="Times New Roman" w:eastAsia="Times New Roman" w:cs="Times New Roman"/>
          <w:sz w:val="28"/>
          <w:szCs w:val="28"/>
          <w:lang w:eastAsia="ru-RU"/>
        </w:rPr>
        <w:t xml:space="preserve">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4 ступень. «Алый парус».</w:t>
      </w:r>
      <w:r>
        <w:rPr>
          <w:rFonts w:ascii="Times New Roman" w:hAnsi="Times New Roman" w:eastAsia="Times New Roman" w:cs="Times New Roman"/>
          <w:sz w:val="28"/>
          <w:szCs w:val="28"/>
          <w:lang w:eastAsia="ru-RU"/>
        </w:rPr>
        <w:t xml:space="preserve"> Алый парус – символ устремленности вперед, неуспокоенности,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5 ступень. «Горящий факел».</w:t>
      </w:r>
      <w:r>
        <w:rPr>
          <w:rFonts w:ascii="Times New Roman" w:hAnsi="Times New Roman" w:eastAsia="Times New Roman" w:cs="Times New Roman"/>
          <w:sz w:val="28"/>
          <w:szCs w:val="28"/>
          <w:lang w:eastAsia="ru-RU"/>
        </w:rPr>
        <w:t xml:space="preserve">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другим.</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b/>
          <w:bCs/>
          <w:sz w:val="28"/>
          <w:szCs w:val="28"/>
          <w:lang w:eastAsia="ru-RU"/>
        </w:rPr>
        <w:t>Обработка полученных данных</w:t>
      </w:r>
    </w:p>
    <w:p w14:paraId="21B1EB5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основании ответов школьников педагог может определить по пятибалльной шкале (соответствующей пяти ступеням развития коллектива) степень их удовлетворенности своим классным коллективом, узнать, как оценивают школьники его спаянность, единство в достижении общественно значимых целей. Вместе с тем удается определить тех ребят, которые недооценивают или переоценивают (по сравнению со средней оценкой) уровень развития коллективистических отношений, довольных и недовольных этими отношениями.</w:t>
      </w:r>
    </w:p>
    <w:p w14:paraId="4193E893">
      <w:pPr>
        <w:spacing w:after="0" w:line="240" w:lineRule="auto"/>
        <w:rPr>
          <w:rFonts w:ascii="Times New Roman" w:hAnsi="Times New Roman" w:eastAsia="Times New Roman" w:cs="Times New Roman"/>
          <w:sz w:val="28"/>
          <w:szCs w:val="28"/>
          <w:lang w:eastAsia="ru-RU"/>
        </w:rPr>
      </w:pPr>
    </w:p>
    <w:p w14:paraId="1F0AAAFE">
      <w:pPr>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Приложение №»2</w:t>
      </w:r>
    </w:p>
    <w:p w14:paraId="2ADA4391">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Диагностические методики</w:t>
      </w:r>
    </w:p>
    <w:p w14:paraId="0E1DCE44">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Психолого-педагогическая диагностика - это оценочная практика, направленная на изучение индивидуально-психологических особенностей ученика и социально - психологических характеристик детского коллектива с целью оптимизации учебно -воспитательного процесса.</w:t>
      </w:r>
    </w:p>
    <w:p w14:paraId="29C8EC8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Чтобы воспитать человека во всех отношениях, необходимо знать его во всех отношениях.</w:t>
      </w:r>
    </w:p>
    <w:p w14:paraId="6AB7B895">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Диагностика № 1. «Сочинение».</w:t>
      </w:r>
    </w:p>
    <w:p w14:paraId="24FDCA73">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Учащимся класса предлагается написать сочинение или эссе по следующим темам:  «Мои друзья в моем классе», «Я памятник себе воздвиг нерукотворный: «Моя жизнь в классе», «Письмо самому себе», «Мои «хочу», «могу» и «надо».</w:t>
      </w:r>
    </w:p>
    <w:p w14:paraId="2CB854CB">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Если ученики доверяют классному руководителю, то они будут откровенны, а это позволит вдумчивому педагогу увидеть трудные моменты в жизни учащихся и помочь в решении наболевших проблем.</w:t>
      </w:r>
    </w:p>
    <w:p w14:paraId="36E718C5">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Одна и та же тема сочинений учащихся может стать традиционной и ребята могут выполнять такое задание в начале каждого учебного года, это сможет стать традицией класса, увлечь ребят. Итоги этих личностных изысканий можно подвести на выпускном вечере и подарить каждому на память «архивные материалы» за несколько лет, которые смогут стать началом собственного личного архива. Традиционные темы сочинений могут быть такие: «Мои осенние размышления», «Привет самому себе из сентября 2022 года», «Год 2013. Мои поиски истины», «Мои взлеты и падения».</w:t>
      </w:r>
    </w:p>
    <w:p w14:paraId="5C52039C">
      <w:pPr>
        <w:shd w:val="clear" w:color="auto" w:fill="FFFFFF"/>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Диагностика № 2. «Социометрия».</w:t>
      </w:r>
    </w:p>
    <w:p w14:paraId="374571B0">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Целью социометрического исследования, является изучение взаимоотношений учащихся в коллективе и определение приоритетов отдельных учащихся в классе. Каждый ученик получает список всего класса и выполняет следующие задания:</w:t>
      </w:r>
    </w:p>
    <w:p w14:paraId="607C349B">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Задание 1. У тебя есть деньги, сумма которых позволяет тебе купить подарки только трем одноклассникам. Отметь, кому ты хотел бы сделать подарок.</w:t>
      </w:r>
    </w:p>
    <w:p w14:paraId="2CB235A7">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Задание 2. Прошло десять лет после школы. У тебя появилась возможность определить лишь трех человек из класса, с кем ты хотел встретиться. Запиши их фамилии.</w:t>
      </w:r>
    </w:p>
    <w:p w14:paraId="2808C5F0">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Задание 3. Ты победил на выборах и у тебя есть возможность сформировать свою команду из бывших одноклассников. Их должно быть не более трех. Кого ты предпочтешь? </w:t>
      </w:r>
    </w:p>
    <w:p w14:paraId="3AAA2572">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Диагностика № 11. «Незаконченный тезис».</w:t>
      </w:r>
    </w:p>
    <w:p w14:paraId="617BB3E6">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Учащимся класса предлагается развить тезисы и привести доказательства своих мыслей.</w:t>
      </w:r>
    </w:p>
    <w:p w14:paraId="2C479F8B">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Жизнь</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это...</w:t>
      </w:r>
    </w:p>
    <w:p w14:paraId="545A664A">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Друг — это...</w:t>
      </w:r>
    </w:p>
    <w:p w14:paraId="4BDF8314">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Быть человеком</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значит...</w:t>
      </w:r>
    </w:p>
    <w:p w14:paraId="62441E35">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Наивысшая радость</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это...</w:t>
      </w:r>
    </w:p>
    <w:p w14:paraId="36ACC432">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Самая большая беда</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это...</w:t>
      </w:r>
    </w:p>
    <w:p w14:paraId="06D3E9FA">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Добрая память о себе</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это...</w:t>
      </w:r>
    </w:p>
    <w:p w14:paraId="7B2A13F1">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Плохая память о себе</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это...</w:t>
      </w:r>
    </w:p>
    <w:p w14:paraId="5B8F8622">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Главное в жизни</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это...</w:t>
      </w:r>
    </w:p>
    <w:p w14:paraId="1ADD43A7">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Мелочи жизни</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это...</w:t>
      </w:r>
    </w:p>
    <w:p w14:paraId="0EA55DCD">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Радости жизни</w:t>
      </w:r>
      <w:r>
        <w:rPr>
          <w:rFonts w:ascii="Times New Roman" w:hAnsi="Times New Roman" w:eastAsia="Times New Roman" w:cs="Times New Roman"/>
          <w:i/>
          <w:iCs/>
          <w:color w:val="000000"/>
          <w:sz w:val="28"/>
          <w:szCs w:val="28"/>
          <w:lang w:eastAsia="ru-RU"/>
        </w:rPr>
        <w:t xml:space="preserve"> — </w:t>
      </w:r>
      <w:r>
        <w:rPr>
          <w:rFonts w:ascii="Times New Roman" w:hAnsi="Times New Roman" w:eastAsia="Times New Roman" w:cs="Times New Roman"/>
          <w:i/>
          <w:iCs/>
          <w:sz w:val="28"/>
          <w:szCs w:val="28"/>
          <w:lang w:eastAsia="ru-RU"/>
        </w:rPr>
        <w:t>это...</w:t>
      </w:r>
    </w:p>
    <w:p w14:paraId="7D07B38E">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Проведение диагностических процедур в коллективе должно осуществляться систематически. Руководитель ТО может делать это самостоятельно, сотрудничая с психологом. Рекомендуется производить как общую педагогическую диагностику группы, так и направленную на частные аспекты развития обучающихся.</w:t>
      </w:r>
    </w:p>
    <w:p w14:paraId="20BCDF08">
      <w:pPr>
        <w:spacing w:after="0" w:line="240" w:lineRule="auto"/>
        <w:rPr>
          <w:rFonts w:ascii="Times New Roman" w:hAnsi="Times New Roman" w:eastAsia="Times New Roman" w:cs="Times New Roman"/>
          <w:sz w:val="28"/>
          <w:szCs w:val="28"/>
          <w:lang w:eastAsia="ru-RU"/>
        </w:rPr>
      </w:pPr>
    </w:p>
    <w:p w14:paraId="5AD91AC3">
      <w:pPr>
        <w:spacing w:after="0" w:line="240" w:lineRule="auto"/>
        <w:rPr>
          <w:rFonts w:ascii="Times New Roman" w:hAnsi="Times New Roman" w:eastAsia="Times New Roman" w:cs="Times New Roman"/>
          <w:sz w:val="28"/>
          <w:szCs w:val="28"/>
          <w:lang w:eastAsia="ru-RU"/>
        </w:rPr>
      </w:pPr>
    </w:p>
    <w:p w14:paraId="567A2D0D">
      <w:pPr>
        <w:spacing w:after="0" w:line="240" w:lineRule="auto"/>
        <w:rPr>
          <w:rFonts w:ascii="Times New Roman" w:hAnsi="Times New Roman" w:eastAsia="Times New Roman" w:cs="Times New Roman"/>
          <w:b/>
          <w:sz w:val="28"/>
          <w:szCs w:val="28"/>
          <w:lang w:eastAsia="ru-RU"/>
        </w:rPr>
      </w:pPr>
    </w:p>
    <w:p w14:paraId="260BCAD4">
      <w:pPr>
        <w:spacing w:after="0" w:line="240" w:lineRule="auto"/>
        <w:rPr>
          <w:rFonts w:ascii="Times New Roman" w:hAnsi="Times New Roman" w:eastAsia="Times New Roman" w:cs="Times New Roman"/>
          <w:b/>
          <w:sz w:val="28"/>
          <w:szCs w:val="28"/>
          <w:lang w:eastAsia="ru-RU"/>
        </w:rPr>
      </w:pPr>
    </w:p>
    <w:p w14:paraId="7C8FA4D3">
      <w:pPr>
        <w:spacing w:after="0" w:line="240" w:lineRule="auto"/>
        <w:rPr>
          <w:rFonts w:ascii="Times New Roman" w:hAnsi="Times New Roman" w:cs="Times New Roman"/>
          <w:sz w:val="28"/>
          <w:szCs w:val="28"/>
        </w:rPr>
      </w:pPr>
    </w:p>
    <w:p w14:paraId="1CE87DD0">
      <w:pPr>
        <w:rPr>
          <w:rFonts w:ascii="Times New Roman" w:hAnsi="Times New Roman"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588" w:bottom="1134" w:left="1418"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TimesNewRomanPS-BoldM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60485"/>
    </w:sdtPr>
    <w:sdtContent>
      <w:p w14:paraId="4C137234">
        <w:pPr>
          <w:pStyle w:val="16"/>
          <w:jc w:val="center"/>
        </w:pPr>
        <w:r>
          <w:fldChar w:fldCharType="begin"/>
        </w:r>
        <w:r>
          <w:instrText xml:space="preserve"> PAGE   \* MERGEFORMAT </w:instrText>
        </w:r>
        <w:r>
          <w:fldChar w:fldCharType="separate"/>
        </w:r>
        <w:r>
          <w:t>3</w:t>
        </w:r>
        <w:r>
          <w:fldChar w:fldCharType="end"/>
        </w:r>
      </w:p>
    </w:sdtContent>
  </w:sdt>
  <w:p w14:paraId="2F7A4CA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48D9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48F2">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F72F">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70E78">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5F806">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875BA"/>
    <w:multiLevelType w:val="multilevel"/>
    <w:tmpl w:val="108875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4CB6D2A"/>
    <w:multiLevelType w:val="multilevel"/>
    <w:tmpl w:val="14CB6D2A"/>
    <w:lvl w:ilvl="0" w:tentative="0">
      <w:start w:val="1"/>
      <w:numFmt w:val="bullet"/>
      <w:lvlText w:val=""/>
      <w:lvlJc w:val="left"/>
      <w:pPr>
        <w:ind w:left="1080" w:hanging="360"/>
      </w:pPr>
      <w:rPr>
        <w:rFonts w:hint="default" w:ascii="Symbol" w:hAnsi="Symbol" w:cs="Times New Roman"/>
        <w:bCs/>
        <w:iCs/>
        <w:color w:val="000000"/>
        <w:spacing w:val="-2"/>
        <w:sz w:val="28"/>
        <w:szCs w:val="28"/>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159E7502"/>
    <w:multiLevelType w:val="multilevel"/>
    <w:tmpl w:val="159E750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7C81952"/>
    <w:multiLevelType w:val="multilevel"/>
    <w:tmpl w:val="17C81952"/>
    <w:lvl w:ilvl="0" w:tentative="0">
      <w:start w:val="1"/>
      <w:numFmt w:val="bullet"/>
      <w:lvlText w:val=""/>
      <w:lvlJc w:val="left"/>
      <w:pPr>
        <w:ind w:left="720" w:hanging="360"/>
      </w:pPr>
      <w:rPr>
        <w:rFonts w:ascii="Symbol" w:hAnsi="Symbol" w:cs="Times New Roman"/>
        <w:bCs/>
        <w:iCs/>
        <w:color w:val="000000"/>
        <w:spacing w:val="-2"/>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7F05ECD"/>
    <w:multiLevelType w:val="multilevel"/>
    <w:tmpl w:val="27F05E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39D436D"/>
    <w:multiLevelType w:val="multilevel"/>
    <w:tmpl w:val="339D436D"/>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rPr>
        <w:rFonts w:cs="Times New Roman"/>
      </w:rPr>
    </w:lvl>
    <w:lvl w:ilvl="2" w:tentative="0">
      <w:start w:val="1"/>
      <w:numFmt w:val="bullet"/>
      <w:lvlText w:val=""/>
      <w:lvlJc w:val="left"/>
      <w:pPr>
        <w:tabs>
          <w:tab w:val="left" w:pos="2340"/>
        </w:tabs>
        <w:ind w:left="2340" w:hanging="360"/>
      </w:pPr>
      <w:rPr>
        <w:rFonts w:hint="default" w:ascii="Wingdings" w:hAnsi="Wingdings"/>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36191ABB"/>
    <w:multiLevelType w:val="multilevel"/>
    <w:tmpl w:val="36191ABB"/>
    <w:lvl w:ilvl="0" w:tentative="0">
      <w:start w:val="1"/>
      <w:numFmt w:val="bullet"/>
      <w:lvlText w:val=""/>
      <w:lvlJc w:val="left"/>
      <w:pPr>
        <w:ind w:left="720" w:hanging="360"/>
      </w:pPr>
      <w:rPr>
        <w:rFonts w:ascii="Symbol" w:hAnsi="Symbol" w:cs="Times New Roman"/>
        <w:bCs/>
        <w:iCs/>
        <w:color w:val="000000"/>
        <w:spacing w:val="-2"/>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2AA486C"/>
    <w:multiLevelType w:val="multilevel"/>
    <w:tmpl w:val="42AA486C"/>
    <w:lvl w:ilvl="0" w:tentative="0">
      <w:start w:val="1"/>
      <w:numFmt w:val="bullet"/>
      <w:lvlText w:val=""/>
      <w:lvlJc w:val="left"/>
      <w:pPr>
        <w:ind w:left="1400" w:hanging="360"/>
      </w:pPr>
      <w:rPr>
        <w:rFonts w:ascii="Symbol" w:hAnsi="Symbol" w:cs="Times New Roman"/>
        <w:bCs/>
        <w:iCs/>
        <w:color w:val="000000"/>
        <w:spacing w:val="-2"/>
        <w:sz w:val="28"/>
        <w:szCs w:val="28"/>
      </w:rPr>
    </w:lvl>
    <w:lvl w:ilvl="1" w:tentative="0">
      <w:start w:val="1"/>
      <w:numFmt w:val="bullet"/>
      <w:lvlText w:val="o"/>
      <w:lvlJc w:val="left"/>
      <w:pPr>
        <w:ind w:left="2120" w:hanging="360"/>
      </w:pPr>
      <w:rPr>
        <w:rFonts w:hint="default" w:ascii="Courier New" w:hAnsi="Courier New" w:cs="Courier New"/>
      </w:rPr>
    </w:lvl>
    <w:lvl w:ilvl="2" w:tentative="0">
      <w:start w:val="1"/>
      <w:numFmt w:val="bullet"/>
      <w:lvlText w:val=""/>
      <w:lvlJc w:val="left"/>
      <w:pPr>
        <w:ind w:left="2840" w:hanging="360"/>
      </w:pPr>
      <w:rPr>
        <w:rFonts w:hint="default" w:ascii="Wingdings" w:hAnsi="Wingdings"/>
      </w:rPr>
    </w:lvl>
    <w:lvl w:ilvl="3" w:tentative="0">
      <w:start w:val="1"/>
      <w:numFmt w:val="bullet"/>
      <w:lvlText w:val=""/>
      <w:lvlJc w:val="left"/>
      <w:pPr>
        <w:ind w:left="3560" w:hanging="360"/>
      </w:pPr>
      <w:rPr>
        <w:rFonts w:hint="default" w:ascii="Symbol" w:hAnsi="Symbol"/>
      </w:rPr>
    </w:lvl>
    <w:lvl w:ilvl="4" w:tentative="0">
      <w:start w:val="1"/>
      <w:numFmt w:val="bullet"/>
      <w:lvlText w:val="o"/>
      <w:lvlJc w:val="left"/>
      <w:pPr>
        <w:ind w:left="4280" w:hanging="360"/>
      </w:pPr>
      <w:rPr>
        <w:rFonts w:hint="default" w:ascii="Courier New" w:hAnsi="Courier New" w:cs="Courier New"/>
      </w:rPr>
    </w:lvl>
    <w:lvl w:ilvl="5" w:tentative="0">
      <w:start w:val="1"/>
      <w:numFmt w:val="bullet"/>
      <w:lvlText w:val=""/>
      <w:lvlJc w:val="left"/>
      <w:pPr>
        <w:ind w:left="5000" w:hanging="360"/>
      </w:pPr>
      <w:rPr>
        <w:rFonts w:hint="default" w:ascii="Wingdings" w:hAnsi="Wingdings"/>
      </w:rPr>
    </w:lvl>
    <w:lvl w:ilvl="6" w:tentative="0">
      <w:start w:val="1"/>
      <w:numFmt w:val="bullet"/>
      <w:lvlText w:val=""/>
      <w:lvlJc w:val="left"/>
      <w:pPr>
        <w:ind w:left="5720" w:hanging="360"/>
      </w:pPr>
      <w:rPr>
        <w:rFonts w:hint="default" w:ascii="Symbol" w:hAnsi="Symbol"/>
      </w:rPr>
    </w:lvl>
    <w:lvl w:ilvl="7" w:tentative="0">
      <w:start w:val="1"/>
      <w:numFmt w:val="bullet"/>
      <w:lvlText w:val="o"/>
      <w:lvlJc w:val="left"/>
      <w:pPr>
        <w:ind w:left="6440" w:hanging="360"/>
      </w:pPr>
      <w:rPr>
        <w:rFonts w:hint="default" w:ascii="Courier New" w:hAnsi="Courier New" w:cs="Courier New"/>
      </w:rPr>
    </w:lvl>
    <w:lvl w:ilvl="8" w:tentative="0">
      <w:start w:val="1"/>
      <w:numFmt w:val="bullet"/>
      <w:lvlText w:val=""/>
      <w:lvlJc w:val="left"/>
      <w:pPr>
        <w:ind w:left="7160" w:hanging="360"/>
      </w:pPr>
      <w:rPr>
        <w:rFonts w:hint="default" w:ascii="Wingdings" w:hAnsi="Wingdings"/>
      </w:rPr>
    </w:lvl>
  </w:abstractNum>
  <w:abstractNum w:abstractNumId="8">
    <w:nsid w:val="4A4E64F9"/>
    <w:multiLevelType w:val="multilevel"/>
    <w:tmpl w:val="4A4E64F9"/>
    <w:lvl w:ilvl="0" w:tentative="0">
      <w:start w:val="5"/>
      <w:numFmt w:val="decimal"/>
      <w:lvlText w:val="%1."/>
      <w:lvlJc w:val="left"/>
      <w:pPr>
        <w:ind w:left="450" w:hanging="450"/>
      </w:pPr>
      <w:rPr>
        <w:rFonts w:hint="default"/>
      </w:rPr>
    </w:lvl>
    <w:lvl w:ilvl="1" w:tentative="0">
      <w:start w:val="1"/>
      <w:numFmt w:val="decimal"/>
      <w:lvlText w:val="%1.%2."/>
      <w:lvlJc w:val="left"/>
      <w:pPr>
        <w:ind w:left="1440"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6120" w:hanging="180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9">
    <w:nsid w:val="4A723694"/>
    <w:multiLevelType w:val="multilevel"/>
    <w:tmpl w:val="4A723694"/>
    <w:lvl w:ilvl="0" w:tentative="0">
      <w:start w:val="1"/>
      <w:numFmt w:val="bullet"/>
      <w:lvlText w:val=""/>
      <w:lvlJc w:val="left"/>
      <w:pPr>
        <w:ind w:left="1070" w:hanging="360"/>
      </w:pPr>
      <w:rPr>
        <w:rFonts w:ascii="Symbol" w:hAnsi="Symbol" w:cs="Times New Roman"/>
        <w:bCs/>
        <w:iCs/>
        <w:color w:val="000000"/>
        <w:spacing w:val="-2"/>
        <w:sz w:val="28"/>
        <w:szCs w:val="28"/>
      </w:rPr>
    </w:lvl>
    <w:lvl w:ilvl="1" w:tentative="0">
      <w:start w:val="1"/>
      <w:numFmt w:val="bullet"/>
      <w:lvlText w:val="o"/>
      <w:lvlJc w:val="left"/>
      <w:pPr>
        <w:ind w:left="2120" w:hanging="360"/>
      </w:pPr>
      <w:rPr>
        <w:rFonts w:hint="default" w:ascii="Courier New" w:hAnsi="Courier New" w:cs="Courier New"/>
      </w:rPr>
    </w:lvl>
    <w:lvl w:ilvl="2" w:tentative="0">
      <w:start w:val="1"/>
      <w:numFmt w:val="bullet"/>
      <w:lvlText w:val=""/>
      <w:lvlJc w:val="left"/>
      <w:pPr>
        <w:ind w:left="2840" w:hanging="360"/>
      </w:pPr>
      <w:rPr>
        <w:rFonts w:hint="default" w:ascii="Wingdings" w:hAnsi="Wingdings"/>
      </w:rPr>
    </w:lvl>
    <w:lvl w:ilvl="3" w:tentative="0">
      <w:start w:val="1"/>
      <w:numFmt w:val="bullet"/>
      <w:lvlText w:val=""/>
      <w:lvlJc w:val="left"/>
      <w:pPr>
        <w:ind w:left="3560" w:hanging="360"/>
      </w:pPr>
      <w:rPr>
        <w:rFonts w:hint="default" w:ascii="Symbol" w:hAnsi="Symbol"/>
      </w:rPr>
    </w:lvl>
    <w:lvl w:ilvl="4" w:tentative="0">
      <w:start w:val="1"/>
      <w:numFmt w:val="bullet"/>
      <w:lvlText w:val="o"/>
      <w:lvlJc w:val="left"/>
      <w:pPr>
        <w:ind w:left="4280" w:hanging="360"/>
      </w:pPr>
      <w:rPr>
        <w:rFonts w:hint="default" w:ascii="Courier New" w:hAnsi="Courier New" w:cs="Courier New"/>
      </w:rPr>
    </w:lvl>
    <w:lvl w:ilvl="5" w:tentative="0">
      <w:start w:val="1"/>
      <w:numFmt w:val="bullet"/>
      <w:lvlText w:val=""/>
      <w:lvlJc w:val="left"/>
      <w:pPr>
        <w:ind w:left="5000" w:hanging="360"/>
      </w:pPr>
      <w:rPr>
        <w:rFonts w:hint="default" w:ascii="Wingdings" w:hAnsi="Wingdings"/>
      </w:rPr>
    </w:lvl>
    <w:lvl w:ilvl="6" w:tentative="0">
      <w:start w:val="1"/>
      <w:numFmt w:val="bullet"/>
      <w:lvlText w:val=""/>
      <w:lvlJc w:val="left"/>
      <w:pPr>
        <w:ind w:left="5720" w:hanging="360"/>
      </w:pPr>
      <w:rPr>
        <w:rFonts w:hint="default" w:ascii="Symbol" w:hAnsi="Symbol"/>
      </w:rPr>
    </w:lvl>
    <w:lvl w:ilvl="7" w:tentative="0">
      <w:start w:val="1"/>
      <w:numFmt w:val="bullet"/>
      <w:lvlText w:val="o"/>
      <w:lvlJc w:val="left"/>
      <w:pPr>
        <w:ind w:left="6440" w:hanging="360"/>
      </w:pPr>
      <w:rPr>
        <w:rFonts w:hint="default" w:ascii="Courier New" w:hAnsi="Courier New" w:cs="Courier New"/>
      </w:rPr>
    </w:lvl>
    <w:lvl w:ilvl="8" w:tentative="0">
      <w:start w:val="1"/>
      <w:numFmt w:val="bullet"/>
      <w:lvlText w:val=""/>
      <w:lvlJc w:val="left"/>
      <w:pPr>
        <w:ind w:left="7160" w:hanging="360"/>
      </w:pPr>
      <w:rPr>
        <w:rFonts w:hint="default" w:ascii="Wingdings" w:hAnsi="Wingdings"/>
      </w:rPr>
    </w:lvl>
  </w:abstractNum>
  <w:abstractNum w:abstractNumId="10">
    <w:nsid w:val="4D2F3ABA"/>
    <w:multiLevelType w:val="multilevel"/>
    <w:tmpl w:val="4D2F3ABA"/>
    <w:lvl w:ilvl="0" w:tentative="0">
      <w:start w:val="1"/>
      <w:numFmt w:val="decimal"/>
      <w:lvlText w:val="%1."/>
      <w:lvlJc w:val="left"/>
      <w:pPr>
        <w:ind w:left="720" w:hanging="360"/>
      </w:pPr>
      <w:rPr>
        <w:rFonts w:hint="default"/>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FAE1D46"/>
    <w:multiLevelType w:val="multilevel"/>
    <w:tmpl w:val="4FAE1D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2714BDD"/>
    <w:multiLevelType w:val="multilevel"/>
    <w:tmpl w:val="62714B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47F1A6F"/>
    <w:multiLevelType w:val="multilevel"/>
    <w:tmpl w:val="647F1A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7"/>
  </w:num>
  <w:num w:numId="3">
    <w:abstractNumId w:val="1"/>
  </w:num>
  <w:num w:numId="4">
    <w:abstractNumId w:val="6"/>
  </w:num>
  <w:num w:numId="5">
    <w:abstractNumId w:val="3"/>
  </w:num>
  <w:num w:numId="6">
    <w:abstractNumId w:val="8"/>
  </w:num>
  <w:num w:numId="7">
    <w:abstractNumId w:val="11"/>
  </w:num>
  <w:num w:numId="8">
    <w:abstractNumId w:val="4"/>
  </w:num>
  <w:num w:numId="9">
    <w:abstractNumId w:val="5"/>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0"/>
  </w:num>
  <w:num w:numId="12">
    <w:abstractNumId w:val="2"/>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35D5A"/>
    <w:rsid w:val="00022AA2"/>
    <w:rsid w:val="00035D5A"/>
    <w:rsid w:val="000A0EE0"/>
    <w:rsid w:val="00235491"/>
    <w:rsid w:val="00261DD6"/>
    <w:rsid w:val="002A259A"/>
    <w:rsid w:val="003F0D04"/>
    <w:rsid w:val="0047442B"/>
    <w:rsid w:val="004A1AE5"/>
    <w:rsid w:val="004D72E7"/>
    <w:rsid w:val="004F5B67"/>
    <w:rsid w:val="0058006C"/>
    <w:rsid w:val="005D7847"/>
    <w:rsid w:val="005F21F1"/>
    <w:rsid w:val="005F7A6A"/>
    <w:rsid w:val="00633DF4"/>
    <w:rsid w:val="006965FB"/>
    <w:rsid w:val="006D4BA9"/>
    <w:rsid w:val="00790E03"/>
    <w:rsid w:val="007C7222"/>
    <w:rsid w:val="008448BD"/>
    <w:rsid w:val="00860F00"/>
    <w:rsid w:val="00883343"/>
    <w:rsid w:val="008A63B6"/>
    <w:rsid w:val="009476F6"/>
    <w:rsid w:val="00A452E5"/>
    <w:rsid w:val="00A5313B"/>
    <w:rsid w:val="00A97935"/>
    <w:rsid w:val="00C309C5"/>
    <w:rsid w:val="00C50C64"/>
    <w:rsid w:val="00C600AC"/>
    <w:rsid w:val="00C74399"/>
    <w:rsid w:val="00C92B60"/>
    <w:rsid w:val="00CA3A9C"/>
    <w:rsid w:val="00D20E36"/>
    <w:rsid w:val="00D40A8C"/>
    <w:rsid w:val="00D5224B"/>
    <w:rsid w:val="00D5399A"/>
    <w:rsid w:val="00D55E7F"/>
    <w:rsid w:val="00D8291B"/>
    <w:rsid w:val="00DB7DFA"/>
    <w:rsid w:val="00DD03A3"/>
    <w:rsid w:val="00DD24BE"/>
    <w:rsid w:val="00E86FD0"/>
    <w:rsid w:val="00EF23F3"/>
    <w:rsid w:val="00EF4E90"/>
    <w:rsid w:val="00FF486C"/>
    <w:rsid w:val="0A440231"/>
    <w:rsid w:val="0F200B5A"/>
    <w:rsid w:val="0F450655"/>
    <w:rsid w:val="11467CA4"/>
    <w:rsid w:val="2CCF4D1B"/>
    <w:rsid w:val="2D9E3D2E"/>
    <w:rsid w:val="54146238"/>
    <w:rsid w:val="5A654E66"/>
    <w:rsid w:val="5E0657F4"/>
    <w:rsid w:val="612847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9"/>
    <w:qFormat/>
    <w:uiPriority w:val="99"/>
    <w:pPr>
      <w:keepNext/>
      <w:keepLines/>
      <w:spacing w:before="480" w:after="0"/>
      <w:outlineLvl w:val="0"/>
    </w:pPr>
    <w:rPr>
      <w:rFonts w:ascii="Cambria" w:hAnsi="Cambria" w:eastAsia="Calibri" w:cs="Times New Roman"/>
      <w:b/>
      <w:bCs/>
      <w:color w:val="365F91"/>
      <w:sz w:val="28"/>
      <w:szCs w:val="28"/>
      <w:lang w:eastAsia="ru-RU"/>
    </w:rPr>
  </w:style>
  <w:style w:type="paragraph" w:styleId="3">
    <w:name w:val="heading 2"/>
    <w:basedOn w:val="1"/>
    <w:link w:val="20"/>
    <w:semiHidden/>
    <w:unhideWhenUsed/>
    <w:qFormat/>
    <w:uiPriority w:val="99"/>
    <w:pPr>
      <w:spacing w:after="240" w:line="240" w:lineRule="auto"/>
      <w:outlineLvl w:val="1"/>
    </w:pPr>
    <w:rPr>
      <w:rFonts w:ascii="Arial" w:hAnsi="Arial" w:eastAsia="Calibri" w:cs="Times New Roman"/>
      <w:color w:val="3DA1E7"/>
      <w:sz w:val="33"/>
      <w:szCs w:val="33"/>
      <w:lang w:eastAsia="ru-RU"/>
    </w:rPr>
  </w:style>
  <w:style w:type="paragraph" w:styleId="4">
    <w:name w:val="heading 3"/>
    <w:basedOn w:val="1"/>
    <w:next w:val="1"/>
    <w:link w:val="21"/>
    <w:semiHidden/>
    <w:unhideWhenUsed/>
    <w:qFormat/>
    <w:uiPriority w:val="99"/>
    <w:pPr>
      <w:keepNext/>
      <w:keepLines/>
      <w:spacing w:before="200" w:after="0" w:line="240" w:lineRule="auto"/>
      <w:outlineLvl w:val="2"/>
    </w:pPr>
    <w:rPr>
      <w:rFonts w:ascii="Cambria" w:hAnsi="Cambria" w:eastAsia="Calibri" w:cs="Times New Roman"/>
      <w:b/>
      <w:bCs/>
      <w:color w:val="4F81BD"/>
      <w:sz w:val="24"/>
      <w:szCs w:val="24"/>
      <w:lang w:eastAsia="ru-RU"/>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basedOn w:val="5"/>
    <w:semiHidden/>
    <w:unhideWhenUsed/>
    <w:qFormat/>
    <w:uiPriority w:val="99"/>
    <w:rPr>
      <w:color w:val="800080" w:themeColor="followedHyperlink"/>
      <w:u w:val="single"/>
    </w:rPr>
  </w:style>
  <w:style w:type="character" w:styleId="8">
    <w:name w:val="Hyperlink"/>
    <w:unhideWhenUsed/>
    <w:qFormat/>
    <w:uiPriority w:val="99"/>
    <w:rPr>
      <w:rFonts w:hint="default" w:ascii="Times New Roman" w:hAnsi="Times New Roman" w:cs="Times New Roman"/>
      <w:color w:val="0000FF"/>
      <w:u w:val="single"/>
    </w:rPr>
  </w:style>
  <w:style w:type="character" w:styleId="9">
    <w:name w:val="page number"/>
    <w:semiHidden/>
    <w:unhideWhenUsed/>
    <w:qFormat/>
    <w:uiPriority w:val="99"/>
    <w:rPr>
      <w:rFonts w:hint="default" w:ascii="Times New Roman" w:hAnsi="Times New Roman" w:cs="Times New Roman"/>
    </w:rPr>
  </w:style>
  <w:style w:type="character" w:styleId="10">
    <w:name w:val="Strong"/>
    <w:qFormat/>
    <w:uiPriority w:val="99"/>
    <w:rPr>
      <w:rFonts w:hint="default" w:ascii="Times New Roman" w:hAnsi="Times New Roman" w:cs="Times New Roman"/>
      <w:b/>
    </w:rPr>
  </w:style>
  <w:style w:type="paragraph" w:styleId="11">
    <w:name w:val="Balloon Text"/>
    <w:basedOn w:val="1"/>
    <w:link w:val="25"/>
    <w:semiHidden/>
    <w:unhideWhenUsed/>
    <w:qFormat/>
    <w:uiPriority w:val="99"/>
    <w:pPr>
      <w:spacing w:after="0" w:line="240" w:lineRule="auto"/>
    </w:pPr>
    <w:rPr>
      <w:rFonts w:ascii="Tahoma" w:hAnsi="Tahoma" w:eastAsia="Calibri" w:cs="Times New Roman"/>
      <w:sz w:val="16"/>
      <w:szCs w:val="16"/>
      <w:lang w:eastAsia="ru-RU"/>
    </w:rPr>
  </w:style>
  <w:style w:type="paragraph" w:styleId="12">
    <w:name w:val="Plain Text"/>
    <w:basedOn w:val="1"/>
    <w:link w:val="44"/>
    <w:qFormat/>
    <w:uiPriority w:val="99"/>
    <w:pPr>
      <w:spacing w:after="0" w:line="240" w:lineRule="auto"/>
    </w:pPr>
    <w:rPr>
      <w:rFonts w:ascii="Courier New" w:hAnsi="Courier New" w:eastAsia="Times New Roman" w:cs="Times New Roman"/>
      <w:sz w:val="20"/>
      <w:szCs w:val="20"/>
      <w:lang w:eastAsia="ru-RU"/>
    </w:rPr>
  </w:style>
  <w:style w:type="paragraph" w:styleId="13">
    <w:name w:val="caption"/>
    <w:basedOn w:val="1"/>
    <w:next w:val="1"/>
    <w:semiHidden/>
    <w:unhideWhenUsed/>
    <w:qFormat/>
    <w:uiPriority w:val="99"/>
    <w:pPr>
      <w:jc w:val="right"/>
    </w:pPr>
    <w:rPr>
      <w:rFonts w:ascii="Times New Roman" w:hAnsi="Times New Roman" w:eastAsia="Calibri" w:cs="Times New Roman"/>
      <w:color w:val="003366"/>
      <w:sz w:val="28"/>
    </w:rPr>
  </w:style>
  <w:style w:type="paragraph" w:styleId="14">
    <w:name w:val="header"/>
    <w:basedOn w:val="1"/>
    <w:link w:val="53"/>
    <w:semiHidden/>
    <w:unhideWhenUsed/>
    <w:qFormat/>
    <w:uiPriority w:val="99"/>
    <w:pPr>
      <w:tabs>
        <w:tab w:val="center" w:pos="4677"/>
        <w:tab w:val="right" w:pos="9355"/>
      </w:tabs>
      <w:spacing w:after="0" w:line="240" w:lineRule="auto"/>
    </w:pPr>
  </w:style>
  <w:style w:type="paragraph" w:styleId="15">
    <w:name w:val="Body Text"/>
    <w:basedOn w:val="1"/>
    <w:link w:val="24"/>
    <w:semiHidden/>
    <w:unhideWhenUsed/>
    <w:qFormat/>
    <w:uiPriority w:val="99"/>
    <w:pPr>
      <w:widowControl w:val="0"/>
      <w:autoSpaceDE w:val="0"/>
      <w:autoSpaceDN w:val="0"/>
      <w:spacing w:after="0" w:line="240" w:lineRule="auto"/>
    </w:pPr>
    <w:rPr>
      <w:rFonts w:ascii="Times New Roman" w:hAnsi="Times New Roman" w:eastAsia="Calibri" w:cs="Times New Roman"/>
      <w:sz w:val="24"/>
      <w:szCs w:val="24"/>
      <w:lang w:eastAsia="ru-RU"/>
    </w:rPr>
  </w:style>
  <w:style w:type="paragraph" w:styleId="16">
    <w:name w:val="footer"/>
    <w:basedOn w:val="1"/>
    <w:link w:val="23"/>
    <w:unhideWhenUsed/>
    <w:qFormat/>
    <w:uiPriority w:val="99"/>
    <w:pPr>
      <w:tabs>
        <w:tab w:val="center" w:pos="4677"/>
        <w:tab w:val="right" w:pos="9355"/>
      </w:tabs>
      <w:spacing w:after="0" w:line="240" w:lineRule="auto"/>
    </w:pPr>
    <w:rPr>
      <w:rFonts w:ascii="Times New Roman" w:hAnsi="Times New Roman" w:eastAsia="Calibri" w:cs="Times New Roman"/>
      <w:sz w:val="24"/>
      <w:szCs w:val="24"/>
      <w:lang w:eastAsia="ru-RU"/>
    </w:rPr>
  </w:style>
  <w:style w:type="paragraph" w:styleId="17">
    <w:name w:val="Normal (Web)"/>
    <w:basedOn w:val="1"/>
    <w:unhideWhenUsed/>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8">
    <w:name w:val="Table Grid"/>
    <w:basedOn w:val="6"/>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Заголовок 1 Знак"/>
    <w:basedOn w:val="5"/>
    <w:link w:val="2"/>
    <w:qFormat/>
    <w:uiPriority w:val="99"/>
    <w:rPr>
      <w:rFonts w:ascii="Cambria" w:hAnsi="Cambria" w:eastAsia="Calibri" w:cs="Times New Roman"/>
      <w:b/>
      <w:bCs/>
      <w:color w:val="365F91"/>
      <w:sz w:val="28"/>
      <w:szCs w:val="28"/>
      <w:lang w:eastAsia="ru-RU"/>
    </w:rPr>
  </w:style>
  <w:style w:type="character" w:customStyle="1" w:styleId="20">
    <w:name w:val="Заголовок 2 Знак"/>
    <w:basedOn w:val="5"/>
    <w:link w:val="3"/>
    <w:semiHidden/>
    <w:qFormat/>
    <w:uiPriority w:val="99"/>
    <w:rPr>
      <w:rFonts w:ascii="Arial" w:hAnsi="Arial" w:eastAsia="Calibri" w:cs="Times New Roman"/>
      <w:color w:val="3DA1E7"/>
      <w:sz w:val="33"/>
      <w:szCs w:val="33"/>
      <w:lang w:eastAsia="ru-RU"/>
    </w:rPr>
  </w:style>
  <w:style w:type="character" w:customStyle="1" w:styleId="21">
    <w:name w:val="Заголовок 3 Знак"/>
    <w:basedOn w:val="5"/>
    <w:link w:val="4"/>
    <w:semiHidden/>
    <w:qFormat/>
    <w:uiPriority w:val="99"/>
    <w:rPr>
      <w:rFonts w:ascii="Cambria" w:hAnsi="Cambria" w:eastAsia="Calibri" w:cs="Times New Roman"/>
      <w:b/>
      <w:bCs/>
      <w:color w:val="4F81BD"/>
      <w:sz w:val="24"/>
      <w:szCs w:val="24"/>
      <w:lang w:eastAsia="ru-RU"/>
    </w:rPr>
  </w:style>
  <w:style w:type="character" w:customStyle="1" w:styleId="22">
    <w:name w:val="Просмотренная гиперссылка1"/>
    <w:basedOn w:val="5"/>
    <w:semiHidden/>
    <w:unhideWhenUsed/>
    <w:qFormat/>
    <w:uiPriority w:val="99"/>
    <w:rPr>
      <w:color w:val="800080"/>
      <w:u w:val="single"/>
    </w:rPr>
  </w:style>
  <w:style w:type="character" w:customStyle="1" w:styleId="23">
    <w:name w:val="Нижний колонтитул Знак"/>
    <w:basedOn w:val="5"/>
    <w:link w:val="16"/>
    <w:qFormat/>
    <w:uiPriority w:val="99"/>
    <w:rPr>
      <w:rFonts w:ascii="Times New Roman" w:hAnsi="Times New Roman" w:eastAsia="Calibri" w:cs="Times New Roman"/>
      <w:sz w:val="24"/>
      <w:szCs w:val="24"/>
      <w:lang w:eastAsia="ru-RU"/>
    </w:rPr>
  </w:style>
  <w:style w:type="character" w:customStyle="1" w:styleId="24">
    <w:name w:val="Основной текст Знак"/>
    <w:basedOn w:val="5"/>
    <w:link w:val="15"/>
    <w:semiHidden/>
    <w:qFormat/>
    <w:uiPriority w:val="99"/>
    <w:rPr>
      <w:rFonts w:ascii="Times New Roman" w:hAnsi="Times New Roman" w:eastAsia="Calibri" w:cs="Times New Roman"/>
      <w:sz w:val="24"/>
      <w:szCs w:val="24"/>
      <w:lang w:eastAsia="ru-RU"/>
    </w:rPr>
  </w:style>
  <w:style w:type="character" w:customStyle="1" w:styleId="25">
    <w:name w:val="Текст выноски Знак"/>
    <w:basedOn w:val="5"/>
    <w:link w:val="11"/>
    <w:semiHidden/>
    <w:qFormat/>
    <w:uiPriority w:val="99"/>
    <w:rPr>
      <w:rFonts w:ascii="Tahoma" w:hAnsi="Tahoma" w:eastAsia="Calibri" w:cs="Times New Roman"/>
      <w:sz w:val="16"/>
      <w:szCs w:val="16"/>
      <w:lang w:eastAsia="ru-RU"/>
    </w:rPr>
  </w:style>
  <w:style w:type="paragraph" w:styleId="26">
    <w:name w:val="No Spacing"/>
    <w:qFormat/>
    <w:uiPriority w:val="99"/>
    <w:rPr>
      <w:rFonts w:ascii="Calibri" w:hAnsi="Calibri" w:eastAsia="Times New Roman" w:cs="Times New Roman"/>
      <w:sz w:val="22"/>
      <w:szCs w:val="22"/>
      <w:lang w:val="ru-RU" w:eastAsia="ru-RU" w:bidi="ar-SA"/>
    </w:rPr>
  </w:style>
  <w:style w:type="paragraph" w:styleId="27">
    <w:name w:val="List Paragraph"/>
    <w:basedOn w:val="1"/>
    <w:qFormat/>
    <w:uiPriority w:val="34"/>
    <w:pPr>
      <w:spacing w:after="0" w:line="240" w:lineRule="auto"/>
      <w:ind w:left="720"/>
      <w:contextualSpacing/>
    </w:pPr>
    <w:rPr>
      <w:rFonts w:ascii="Times New Roman" w:hAnsi="Times New Roman" w:eastAsia="Times New Roman" w:cs="Times New Roman"/>
      <w:sz w:val="24"/>
      <w:szCs w:val="24"/>
      <w:lang w:eastAsia="ru-RU"/>
    </w:rPr>
  </w:style>
  <w:style w:type="paragraph" w:customStyle="1" w:styleId="28">
    <w:name w:val="c10 c28"/>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9">
    <w:name w:val="c10"/>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
    <w:name w:val="c1"/>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1">
    <w:name w:val="c2"/>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2">
    <w:name w:val="Table Paragraph"/>
    <w:basedOn w:val="1"/>
    <w:qFormat/>
    <w:uiPriority w:val="99"/>
    <w:pPr>
      <w:widowControl w:val="0"/>
      <w:autoSpaceDE w:val="0"/>
      <w:autoSpaceDN w:val="0"/>
      <w:spacing w:after="0" w:line="240" w:lineRule="auto"/>
      <w:ind w:left="107"/>
    </w:pPr>
    <w:rPr>
      <w:rFonts w:ascii="Times New Roman" w:hAnsi="Times New Roman" w:eastAsia="Times New Roman" w:cs="Times New Roman"/>
      <w:lang w:eastAsia="ru-RU"/>
    </w:rPr>
  </w:style>
  <w:style w:type="paragraph" w:customStyle="1" w:styleId="33">
    <w:name w:val="c17"/>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4">
    <w:name w:val="c1 c5 c19"/>
    <w:qFormat/>
    <w:uiPriority w:val="99"/>
    <w:rPr>
      <w:rFonts w:hint="default" w:ascii="Times New Roman" w:hAnsi="Times New Roman" w:cs="Times New Roman"/>
    </w:rPr>
  </w:style>
  <w:style w:type="character" w:customStyle="1" w:styleId="35">
    <w:name w:val="c1 c23 c5"/>
    <w:qFormat/>
    <w:uiPriority w:val="99"/>
    <w:rPr>
      <w:rFonts w:hint="default" w:ascii="Times New Roman" w:hAnsi="Times New Roman" w:cs="Times New Roman"/>
    </w:rPr>
  </w:style>
  <w:style w:type="character" w:customStyle="1" w:styleId="36">
    <w:name w:val="c1 c5"/>
    <w:qFormat/>
    <w:uiPriority w:val="99"/>
    <w:rPr>
      <w:rFonts w:hint="default" w:ascii="Times New Roman" w:hAnsi="Times New Roman" w:cs="Times New Roman"/>
    </w:rPr>
  </w:style>
  <w:style w:type="character" w:customStyle="1" w:styleId="37">
    <w:name w:val="c1 c5 c23"/>
    <w:qFormat/>
    <w:uiPriority w:val="99"/>
    <w:rPr>
      <w:rFonts w:hint="default" w:ascii="Times New Roman" w:hAnsi="Times New Roman" w:cs="Times New Roman"/>
    </w:rPr>
  </w:style>
  <w:style w:type="character" w:customStyle="1" w:styleId="38">
    <w:name w:val="c0"/>
    <w:qFormat/>
    <w:uiPriority w:val="99"/>
    <w:rPr>
      <w:rFonts w:hint="default" w:ascii="Times New Roman" w:hAnsi="Times New Roman" w:cs="Times New Roman"/>
    </w:rPr>
  </w:style>
  <w:style w:type="character" w:customStyle="1" w:styleId="39">
    <w:name w:val="c0 c6"/>
    <w:qFormat/>
    <w:uiPriority w:val="99"/>
    <w:rPr>
      <w:rFonts w:hint="default" w:ascii="Times New Roman" w:hAnsi="Times New Roman" w:cs="Times New Roman"/>
    </w:rPr>
  </w:style>
  <w:style w:type="character" w:customStyle="1" w:styleId="40">
    <w:name w:val="serp-url__mark"/>
    <w:qFormat/>
    <w:uiPriority w:val="99"/>
    <w:rPr>
      <w:rFonts w:hint="default" w:ascii="Times New Roman" w:hAnsi="Times New Roman" w:cs="Times New Roman"/>
    </w:rPr>
  </w:style>
  <w:style w:type="character" w:customStyle="1" w:styleId="41">
    <w:name w:val="serp-url__item"/>
    <w:qFormat/>
    <w:uiPriority w:val="99"/>
    <w:rPr>
      <w:rFonts w:hint="default" w:ascii="Times New Roman" w:hAnsi="Times New Roman" w:cs="Times New Roman"/>
    </w:rPr>
  </w:style>
  <w:style w:type="character" w:customStyle="1" w:styleId="42">
    <w:name w:val="label label-primary"/>
    <w:qFormat/>
    <w:uiPriority w:val="99"/>
  </w:style>
  <w:style w:type="character" w:customStyle="1" w:styleId="43">
    <w:name w:val="c10 c0"/>
    <w:qFormat/>
    <w:uiPriority w:val="99"/>
    <w:rPr>
      <w:rFonts w:hint="default" w:ascii="Times New Roman" w:hAnsi="Times New Roman" w:cs="Times New Roman"/>
    </w:rPr>
  </w:style>
  <w:style w:type="character" w:customStyle="1" w:styleId="44">
    <w:name w:val="Текст Знак"/>
    <w:basedOn w:val="5"/>
    <w:link w:val="12"/>
    <w:qFormat/>
    <w:uiPriority w:val="99"/>
    <w:rPr>
      <w:rFonts w:ascii="Courier New" w:hAnsi="Courier New" w:eastAsia="Times New Roman" w:cs="Times New Roman"/>
      <w:sz w:val="20"/>
      <w:szCs w:val="20"/>
      <w:lang w:eastAsia="ru-RU"/>
    </w:rPr>
  </w:style>
  <w:style w:type="character" w:customStyle="1" w:styleId="45">
    <w:name w:val="fontstyle01"/>
    <w:basedOn w:val="5"/>
    <w:qFormat/>
    <w:uiPriority w:val="0"/>
    <w:rPr>
      <w:rFonts w:hint="default" w:ascii="TimesNewRomanPS-BoldMT" w:hAnsi="TimesNewRomanPS-BoldMT"/>
      <w:b/>
      <w:bCs/>
      <w:color w:val="000000"/>
      <w:sz w:val="28"/>
      <w:szCs w:val="28"/>
    </w:rPr>
  </w:style>
  <w:style w:type="paragraph" w:customStyle="1" w:styleId="46">
    <w:name w:val="p5"/>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7">
    <w:name w:val="s12"/>
    <w:qFormat/>
    <w:uiPriority w:val="0"/>
  </w:style>
  <w:style w:type="paragraph" w:customStyle="1" w:styleId="48">
    <w:name w:val="p1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9">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50">
    <w:name w:val="s23"/>
    <w:qFormat/>
    <w:uiPriority w:val="0"/>
  </w:style>
  <w:style w:type="character" w:customStyle="1" w:styleId="51">
    <w:name w:val="s24"/>
    <w:qFormat/>
    <w:uiPriority w:val="0"/>
  </w:style>
  <w:style w:type="character" w:customStyle="1" w:styleId="52">
    <w:name w:val="s19"/>
    <w:qFormat/>
    <w:uiPriority w:val="0"/>
  </w:style>
  <w:style w:type="character" w:customStyle="1" w:styleId="53">
    <w:name w:val="Верхний колонтитул Знак"/>
    <w:basedOn w:val="5"/>
    <w:link w:val="14"/>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6614</Words>
  <Characters>37706</Characters>
  <Lines>314</Lines>
  <Paragraphs>88</Paragraphs>
  <TotalTime>9</TotalTime>
  <ScaleCrop>false</ScaleCrop>
  <LinksUpToDate>false</LinksUpToDate>
  <CharactersWithSpaces>44232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2023-09-19T19:53:00Z</dcterms:created>
  <dc:creator>Пользователь</dc:creator>
  <cp:lastModifiedBy>User</cp:lastModifiedBy>
  <cp:lastPrinted>2024-11-12T14:50:00Z</cp:lastPrinted>
  <dcterms:modified xsi:type="dcterms:W3CDTF">2024-11-17T15:58:31Z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5970C85B515242119B5B8149BA3AF812_12</vt:lpwstr>
  </property>
</Properties>
</file>